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31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A31D4E">
                  <w:rPr>
                    <w:rFonts w:ascii="Calibri" w:eastAsia="Times New Roman" w:hAnsi="Calibri" w:cs="Times New Roman"/>
                    <w:color w:val="000000"/>
                  </w:rPr>
                  <w:t>Isabelle Mariane de Lima Ferreira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Verdana" w:hAnsi="Verdana"/>
                  <w:color w:val="444444"/>
                  <w:sz w:val="15"/>
                  <w:szCs w:val="15"/>
                  <w:shd w:val="clear" w:color="auto" w:fill="EFF3FA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A31D4E" w:rsidRPr="00A31D4E">
                  <w:rPr>
                    <w:rFonts w:ascii="Verdana" w:hAnsi="Verdana"/>
                    <w:color w:val="444444"/>
                    <w:sz w:val="15"/>
                    <w:szCs w:val="15"/>
                    <w:shd w:val="clear" w:color="auto" w:fill="EFF3FA"/>
                  </w:rPr>
                  <w:t>20191007059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A31D4E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A31D4E">
                  <w:rPr>
                    <w:rFonts w:ascii="Calibri" w:eastAsia="Times New Roman" w:hAnsi="Calibri" w:cs="Times New Roman"/>
                    <w:color w:val="000000"/>
                  </w:rPr>
                  <w:t>29/09/2022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31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A31D4E">
                  <w:rPr>
                    <w:rFonts w:ascii="Calibri" w:eastAsia="Times New Roman" w:hAnsi="Calibri" w:cs="Times New Roman"/>
                    <w:color w:val="000000"/>
                  </w:rPr>
                  <w:t>LABPROBIO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31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A31D4E">
                  <w:rPr>
                    <w:rFonts w:ascii="Calibri" w:eastAsia="Times New Roman" w:hAnsi="Calibri" w:cs="Times New Roman"/>
                    <w:color w:val="000000"/>
                  </w:rPr>
                  <w:t>Limaisabelle94@gmail.com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31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A31D4E">
                  <w:rPr>
                    <w:rFonts w:ascii="Calibri" w:eastAsia="Times New Roman" w:hAnsi="Calibri" w:cs="Times New Roman"/>
                    <w:color w:val="000000"/>
                  </w:rPr>
                  <w:t xml:space="preserve">Amanda Duarte Gondim 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570831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Análise de decomposição da matéria orgânica (biomassa) de microalgas secas. Bem como, realização do estudo térmico através da decomposição em rampas de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aquescimento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diferentes (5, 10, 15 e 20 °C/min)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31D4E" w:rsidP="00A31D4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MONO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31D4E" w:rsidP="00A31D4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Matéria orgânica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31D4E" w:rsidP="00A31D4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SCEN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31D4E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91BFF">
                  <w:rPr>
                    <w:rFonts w:ascii="Calibri" w:eastAsia="Times New Roman" w:hAnsi="Calibri" w:cs="Calibri"/>
                    <w:color w:val="000000"/>
                  </w:rPr>
                  <w:t>Matéria orgânica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DB6830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 w:rsidRPr="00570831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570831" w:rsidRPr="00570831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</w:rPr>
            </w:r>
            <w:r w:rsidR="00DB683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086"/>
        <w:gridCol w:w="1118"/>
        <w:gridCol w:w="1591"/>
        <w:gridCol w:w="31"/>
        <w:gridCol w:w="95"/>
        <w:gridCol w:w="4159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5708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570831" w:rsidRPr="005708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DB683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DB683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5708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570831" w:rsidRPr="005708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DB683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DB683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DB683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70831" w:rsidP="00570831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70831" w:rsidP="00570831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5,10,15,20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70831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:rsidR="00571F9D" w:rsidRDefault="00A31D4E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Para cada amostra realizar a análise nas razões de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aquescimento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5, 10, 15 e 20°C/min. Totalizando 8 análises.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30" w:rsidRDefault="00DB6830" w:rsidP="00316381">
      <w:pPr>
        <w:spacing w:after="0" w:line="240" w:lineRule="auto"/>
      </w:pPr>
      <w:r>
        <w:separator/>
      </w:r>
    </w:p>
  </w:endnote>
  <w:endnote w:type="continuationSeparator" w:id="0">
    <w:p w:rsidR="00DB6830" w:rsidRDefault="00DB6830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30" w:rsidRDefault="00DB6830" w:rsidP="00316381">
      <w:pPr>
        <w:spacing w:after="0" w:line="240" w:lineRule="auto"/>
      </w:pPr>
      <w:r>
        <w:separator/>
      </w:r>
    </w:p>
  </w:footnote>
  <w:footnote w:type="continuationSeparator" w:id="0">
    <w:p w:rsidR="00DB6830" w:rsidRDefault="00DB6830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70831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9A0858"/>
    <w:rsid w:val="00A224B4"/>
    <w:rsid w:val="00A31D4E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92E7E"/>
    <w:rsid w:val="00DB6830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6B6C07-817A-4213-90FC-CB9440B3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107483"/>
    <w:rsid w:val="00131FF5"/>
    <w:rsid w:val="001515D3"/>
    <w:rsid w:val="001544D5"/>
    <w:rsid w:val="00366AB8"/>
    <w:rsid w:val="005101A4"/>
    <w:rsid w:val="00634BF0"/>
    <w:rsid w:val="00667022"/>
    <w:rsid w:val="0071244B"/>
    <w:rsid w:val="00731076"/>
    <w:rsid w:val="00A06E1D"/>
    <w:rsid w:val="00A131B3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78F1-8BA6-4204-A0AF-97084BC2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Isabelle Mariane</cp:lastModifiedBy>
  <cp:revision>5</cp:revision>
  <dcterms:created xsi:type="dcterms:W3CDTF">2022-01-24T12:33:00Z</dcterms:created>
  <dcterms:modified xsi:type="dcterms:W3CDTF">2022-09-29T19:04:00Z</dcterms:modified>
</cp:coreProperties>
</file>