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8E684B">
              <w:rPr>
                <w:sz w:val="18"/>
                <w:szCs w:val="18"/>
              </w:rPr>
              <w:t>: Karoline de Sousa Castro</w:t>
            </w:r>
            <w:r>
              <w:rPr>
                <w:sz w:val="18"/>
                <w:szCs w:val="18"/>
              </w:rPr>
              <w:t xml:space="preserve"> </w:t>
            </w:r>
            <w:r w:rsidR="008E684B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8E684B">
              <w:rPr>
                <w:sz w:val="18"/>
                <w:szCs w:val="18"/>
              </w:rPr>
              <w:t>: 09/07/2019</w:t>
            </w:r>
          </w:p>
          <w:p w:rsidR="008E6E23" w:rsidRPr="008E6E23" w:rsidRDefault="008E6E23" w:rsidP="008E684B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8E684B">
              <w:rPr>
                <w:sz w:val="18"/>
                <w:szCs w:val="18"/>
              </w:rPr>
              <w:t>: Laboratório de catálise e petroquímica LCP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84B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>
              <w:rPr>
                <w:sz w:val="18"/>
                <w:szCs w:val="18"/>
              </w:rPr>
              <w:t>e-mail</w:t>
            </w:r>
            <w:proofErr w:type="gramEnd"/>
            <w:r>
              <w:rPr>
                <w:sz w:val="18"/>
                <w:szCs w:val="18"/>
              </w:rPr>
              <w:t xml:space="preserve"> para envio de resultados: karol-castro76@hotmail.com</w:t>
            </w:r>
          </w:p>
          <w:p w:rsidR="008E6E23" w:rsidRPr="005E4867" w:rsidRDefault="008E6E23" w:rsidP="008E684B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8E684B">
              <w:rPr>
                <w:sz w:val="18"/>
                <w:szCs w:val="18"/>
              </w:rPr>
              <w:t>: 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84B" w:rsidP="008E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Zn/MCM-41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84B" w:rsidP="008E6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Zn/MCM-41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84B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84B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Pr="008E684B" w:rsidRDefault="008E684B" w:rsidP="007D424A">
            <w:r>
              <w:t>A análise deverá ser realizada de 4000 a 400 cm</w:t>
            </w:r>
            <w:r w:rsidRPr="008E684B">
              <w:rPr>
                <w:vertAlign w:val="superscript"/>
              </w:rPr>
              <w:t>-1</w:t>
            </w:r>
            <w:r>
              <w:t>.</w:t>
            </w:r>
            <w:bookmarkStart w:id="0" w:name="_GoBack"/>
            <w:bookmarkEnd w:id="0"/>
            <w:r>
              <w:t xml:space="preserve"> Obter os resultados em absorbância e em transmitância. Não descartar a amostra após a análise. 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84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131F-F7DE-42FE-B01E-9452E96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E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8833-4825-4537-A3DF-9D04B49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2019-07-09T13:22:00Z</cp:lastPrinted>
  <dcterms:created xsi:type="dcterms:W3CDTF">2014-08-31T21:05:00Z</dcterms:created>
  <dcterms:modified xsi:type="dcterms:W3CDTF">2019-07-09T13:22:00Z</dcterms:modified>
</cp:coreProperties>
</file>