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F0AD52" w14:textId="77777777"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0034E60" wp14:editId="19E26130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14:paraId="1335DFB5" w14:textId="77777777"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21AE1A7D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4D3F015" w14:textId="77777777" w:rsidR="002E47D2" w:rsidRDefault="002E47D2" w:rsidP="007D424A">
            <w:r>
              <w:t xml:space="preserve">Dados cadastrais </w:t>
            </w:r>
          </w:p>
        </w:tc>
      </w:tr>
      <w:tr w:rsidR="002E47D2" w14:paraId="381A302C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2F3B047A" w14:textId="69E08678"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737258">
              <w:rPr>
                <w:sz w:val="18"/>
                <w:szCs w:val="18"/>
              </w:rPr>
              <w:t xml:space="preserve"> </w:t>
            </w:r>
            <w:r w:rsidR="004D2110">
              <w:rPr>
                <w:sz w:val="18"/>
                <w:szCs w:val="18"/>
                <w:u w:val="single"/>
              </w:rPr>
              <w:t>Júlia Morais Fernandes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4D2110">
              <w:rPr>
                <w:sz w:val="18"/>
                <w:szCs w:val="18"/>
              </w:rPr>
              <w:t xml:space="preserve">: </w:t>
            </w:r>
            <w:r w:rsidR="00F42251">
              <w:rPr>
                <w:sz w:val="18"/>
                <w:szCs w:val="18"/>
              </w:rPr>
              <w:t>28</w:t>
            </w:r>
            <w:r w:rsidRPr="005E4867">
              <w:rPr>
                <w:sz w:val="18"/>
                <w:szCs w:val="18"/>
              </w:rPr>
              <w:t>/</w:t>
            </w:r>
            <w:r w:rsidR="00F11BCE">
              <w:rPr>
                <w:sz w:val="18"/>
                <w:szCs w:val="18"/>
              </w:rPr>
              <w:t>0</w:t>
            </w:r>
            <w:r w:rsidR="00F42251">
              <w:rPr>
                <w:sz w:val="18"/>
                <w:szCs w:val="18"/>
              </w:rPr>
              <w:t>3</w:t>
            </w:r>
            <w:bookmarkStart w:id="0" w:name="_GoBack"/>
            <w:bookmarkEnd w:id="0"/>
            <w:r w:rsidR="006A7676">
              <w:rPr>
                <w:sz w:val="18"/>
                <w:szCs w:val="18"/>
              </w:rPr>
              <w:t>/</w:t>
            </w:r>
            <w:r w:rsidR="00737258">
              <w:rPr>
                <w:sz w:val="18"/>
                <w:szCs w:val="18"/>
              </w:rPr>
              <w:t>201</w:t>
            </w:r>
            <w:r w:rsidR="00F11BCE">
              <w:rPr>
                <w:sz w:val="18"/>
                <w:szCs w:val="18"/>
              </w:rPr>
              <w:t>9</w:t>
            </w:r>
          </w:p>
          <w:p w14:paraId="062798B6" w14:textId="77777777" w:rsidR="002E47D2" w:rsidRPr="008E6E23" w:rsidRDefault="002E47D2" w:rsidP="00737258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737258">
              <w:rPr>
                <w:sz w:val="18"/>
                <w:szCs w:val="18"/>
                <w:u w:val="single"/>
              </w:rPr>
              <w:t xml:space="preserve">Laboratório de </w:t>
            </w:r>
            <w:r w:rsidR="004D2110">
              <w:rPr>
                <w:sz w:val="18"/>
                <w:szCs w:val="18"/>
                <w:u w:val="single"/>
              </w:rPr>
              <w:t>Farmacognosia</w:t>
            </w:r>
            <w:r w:rsidR="00737258">
              <w:rPr>
                <w:sz w:val="18"/>
                <w:szCs w:val="18"/>
                <w:u w:val="single"/>
              </w:rPr>
              <w:t>/Faculdade de Farmácia</w:t>
            </w:r>
          </w:p>
        </w:tc>
      </w:tr>
      <w:tr w:rsidR="002E47D2" w14:paraId="270CFFB8" w14:textId="77777777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5FB6C859" w14:textId="77777777"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e-mail para envio de resultados:</w:t>
            </w:r>
            <w:r>
              <w:rPr>
                <w:sz w:val="18"/>
                <w:szCs w:val="18"/>
              </w:rPr>
              <w:t xml:space="preserve"> </w:t>
            </w:r>
            <w:r w:rsidR="004D2110">
              <w:rPr>
                <w:sz w:val="18"/>
                <w:szCs w:val="18"/>
                <w:u w:val="single"/>
              </w:rPr>
              <w:t>fernandesjm@outlook.com</w:t>
            </w:r>
          </w:p>
          <w:p w14:paraId="0230D94D" w14:textId="77777777" w:rsidR="002E47D2" w:rsidRPr="005E4867" w:rsidRDefault="002E47D2" w:rsidP="00737258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="00737258">
              <w:rPr>
                <w:sz w:val="18"/>
                <w:szCs w:val="18"/>
                <w:u w:val="single"/>
              </w:rPr>
              <w:t xml:space="preserve">Prof. </w:t>
            </w:r>
            <w:r w:rsidR="004D2110">
              <w:rPr>
                <w:sz w:val="18"/>
                <w:szCs w:val="18"/>
                <w:u w:val="single"/>
              </w:rPr>
              <w:t>Silvana Maria Zucolotto Langassner</w:t>
            </w:r>
          </w:p>
        </w:tc>
      </w:tr>
    </w:tbl>
    <w:p w14:paraId="38BAF7C9" w14:textId="77777777"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5637"/>
        <w:gridCol w:w="3083"/>
      </w:tblGrid>
      <w:tr w:rsidR="002E47D2" w14:paraId="59AB4DD8" w14:textId="77777777" w:rsidTr="00E901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7C09E80" w14:textId="77777777" w:rsidR="002E47D2" w:rsidRDefault="002E47D2" w:rsidP="007D424A">
            <w:r>
              <w:t>Nome da substância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14:paraId="338D9574" w14:textId="77777777"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2E47D2" w:rsidRPr="00A068DB" w14:paraId="43D3DB8B" w14:textId="77777777" w:rsidTr="00E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1BD634FB" w14:textId="77777777" w:rsidR="002E47D2" w:rsidRPr="004D2110" w:rsidRDefault="004D2110" w:rsidP="009A3D63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Extrato HE seco de </w:t>
            </w:r>
            <w:r>
              <w:rPr>
                <w:i/>
                <w:sz w:val="18"/>
                <w:szCs w:val="18"/>
              </w:rPr>
              <w:t>Kalanchoe brasiliensis</w:t>
            </w:r>
            <w:r w:rsidR="006F52CB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14:paraId="03BB4F0A" w14:textId="77777777" w:rsidR="002E47D2" w:rsidRPr="00A068DB" w:rsidRDefault="004D2110" w:rsidP="0059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HEKB</w:t>
            </w:r>
          </w:p>
        </w:tc>
      </w:tr>
      <w:tr w:rsidR="00596A2D" w:rsidRPr="00A068DB" w14:paraId="5D226D8E" w14:textId="77777777" w:rsidTr="00E901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right w:val="single" w:sz="4" w:space="0" w:color="4F81BD" w:themeColor="accent1"/>
            </w:tcBorders>
          </w:tcPr>
          <w:p w14:paraId="319A4414" w14:textId="77777777" w:rsidR="00596A2D" w:rsidRPr="006A7676" w:rsidRDefault="004D2110" w:rsidP="009A3D63">
            <w:pPr>
              <w:rPr>
                <w:sz w:val="18"/>
                <w:szCs w:val="18"/>
                <w:lang w:val="es-ES"/>
              </w:rPr>
            </w:pPr>
            <w:r w:rsidRPr="006A7676">
              <w:rPr>
                <w:sz w:val="18"/>
                <w:szCs w:val="18"/>
                <w:lang w:val="es-ES"/>
              </w:rPr>
              <w:t xml:space="preserve">Extrato HE seco de </w:t>
            </w:r>
            <w:r w:rsidRPr="006A7676">
              <w:rPr>
                <w:i/>
                <w:sz w:val="18"/>
                <w:szCs w:val="18"/>
                <w:lang w:val="es-ES"/>
              </w:rPr>
              <w:t>Kalanchoe pinnata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14:paraId="06329247" w14:textId="77777777" w:rsidR="00596A2D" w:rsidRPr="00A068DB" w:rsidRDefault="004D2110" w:rsidP="00596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HEKP</w:t>
            </w:r>
          </w:p>
        </w:tc>
      </w:tr>
      <w:tr w:rsidR="00F11BCE" w:rsidRPr="00A068DB" w14:paraId="391A7B9F" w14:textId="77777777" w:rsidTr="00E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right w:val="single" w:sz="4" w:space="0" w:color="4F81BD" w:themeColor="accent1"/>
            </w:tcBorders>
          </w:tcPr>
          <w:p w14:paraId="471A2FCF" w14:textId="0B881371" w:rsidR="00F11BCE" w:rsidRPr="006A7676" w:rsidRDefault="00F11BCE" w:rsidP="009A3D63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Compostos isolados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14:paraId="52A90465" w14:textId="601BD4A9" w:rsidR="00F11BCE" w:rsidRDefault="00F11BCE" w:rsidP="0059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Kp1, Kp2 e Kp3</w:t>
            </w:r>
          </w:p>
        </w:tc>
      </w:tr>
    </w:tbl>
    <w:p w14:paraId="5632115D" w14:textId="77777777"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3FCEB297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9D0F187" w14:textId="77777777" w:rsidR="002E47D2" w:rsidRDefault="002E47D2" w:rsidP="007D424A">
            <w:r>
              <w:t>Características da amostra</w:t>
            </w:r>
          </w:p>
        </w:tc>
      </w:tr>
      <w:tr w:rsidR="002E47D2" w14:paraId="7E84017D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77A62FEE" w14:textId="77777777"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737258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Líquida;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Gasosa; </w:t>
            </w:r>
            <w:r w:rsidR="00737258">
              <w:rPr>
                <w:sz w:val="20"/>
                <w:szCs w:val="20"/>
              </w:rPr>
              <w:t xml:space="preserve">X </w:t>
            </w:r>
            <w:r w:rsidR="00A03470">
              <w:rPr>
                <w:sz w:val="20"/>
                <w:szCs w:val="20"/>
              </w:rPr>
              <w:t xml:space="preserve">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Inorgânica;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Biológica;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</w:p>
          <w:p w14:paraId="3D89BEF0" w14:textId="77777777"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="00737258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</w:p>
          <w:p w14:paraId="686ED23B" w14:textId="77777777" w:rsidR="002E47D2" w:rsidRPr="00A03470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14:paraId="293A135F" w14:textId="77777777"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5F82B4AA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405D9D6" w14:textId="77777777" w:rsidR="002E47D2" w:rsidRDefault="002E47D2" w:rsidP="002E47D2">
            <w:r>
              <w:t xml:space="preserve">Ensaio solicitado </w:t>
            </w:r>
          </w:p>
        </w:tc>
      </w:tr>
      <w:tr w:rsidR="002E47D2" w:rsidRPr="00962ACB" w14:paraId="761AFE3E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3459DA5D" w14:textId="77777777" w:rsidR="002E47D2" w:rsidRPr="00A86EA9" w:rsidRDefault="002E47D2" w:rsidP="00737258">
            <w:pPr>
              <w:rPr>
                <w:sz w:val="20"/>
                <w:szCs w:val="20"/>
                <w:lang w:val="en-US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G</w:t>
            </w:r>
            <w:r w:rsidR="00A03470" w:rsidRPr="00A86EA9">
              <w:rPr>
                <w:sz w:val="20"/>
                <w:szCs w:val="20"/>
                <w:lang w:val="en-US"/>
              </w:rPr>
              <w:t>C-MS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737258" w:rsidRPr="00737258">
              <w:rPr>
                <w:sz w:val="20"/>
                <w:szCs w:val="20"/>
                <w:lang w:val="en-GB"/>
              </w:rPr>
              <w:t>X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LC-DAD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Pr="00A86EA9">
              <w:rPr>
                <w:sz w:val="20"/>
                <w:szCs w:val="20"/>
                <w:lang w:val="en-US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LC-F                           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LC-I</w:t>
            </w:r>
          </w:p>
        </w:tc>
      </w:tr>
    </w:tbl>
    <w:p w14:paraId="04989646" w14:textId="77777777" w:rsidR="002E47D2" w:rsidRPr="00A86EA9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119AFCB2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CC9B7BF" w14:textId="77777777" w:rsidR="002E47D2" w:rsidRDefault="002E47D2" w:rsidP="002E47D2">
            <w:r>
              <w:t xml:space="preserve">Condições </w:t>
            </w:r>
          </w:p>
        </w:tc>
      </w:tr>
      <w:tr w:rsidR="002E47D2" w:rsidRPr="00A068DB" w14:paraId="609D0256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01DCF822" w14:textId="77777777" w:rsidR="00A86EA9" w:rsidRDefault="00A03470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Solventes necessários: </w:t>
            </w:r>
            <w:r w:rsidR="006F52CB">
              <w:rPr>
                <w:sz w:val="20"/>
                <w:szCs w:val="20"/>
              </w:rPr>
              <w:t>x</w:t>
            </w:r>
            <w:r w:rsidR="002E47D2"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Acetonitrila     </w:t>
            </w:r>
            <w:r w:rsidR="006F52CB" w:rsidRPr="00A068DB">
              <w:rPr>
                <w:sz w:val="20"/>
                <w:szCs w:val="20"/>
              </w:rPr>
              <w:sym w:font="Symbol" w:char="F086"/>
            </w:r>
            <w:r w:rsidR="006F52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Metanol     </w:t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Diclorometano     </w:t>
            </w:r>
          </w:p>
          <w:p w14:paraId="1527DE10" w14:textId="77777777" w:rsidR="002E47D2" w:rsidRDefault="006F52CB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 </w:t>
            </w:r>
            <w:r w:rsidR="00A03470">
              <w:rPr>
                <w:sz w:val="20"/>
                <w:szCs w:val="20"/>
              </w:rPr>
              <w:t>Outro (especificar)</w:t>
            </w:r>
            <w:r w:rsidR="00A86EA9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Ácido acético 0,3 %</w:t>
            </w:r>
          </w:p>
          <w:p w14:paraId="357EB7A6" w14:textId="77777777"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Analitos de interesse</w:t>
            </w:r>
            <w:r w:rsidR="002E47D2">
              <w:rPr>
                <w:sz w:val="20"/>
                <w:szCs w:val="20"/>
              </w:rPr>
              <w:t>:</w:t>
            </w:r>
            <w:r w:rsidR="00737258">
              <w:rPr>
                <w:sz w:val="20"/>
                <w:szCs w:val="20"/>
              </w:rPr>
              <w:t xml:space="preserve"> </w:t>
            </w:r>
            <w:r w:rsidR="006F52CB">
              <w:rPr>
                <w:sz w:val="20"/>
                <w:szCs w:val="20"/>
              </w:rPr>
              <w:t>Compostos fenólicos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14:paraId="59582FBF" w14:textId="6F27D588"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Especificação da coluna</w:t>
            </w:r>
            <w:r w:rsidR="002E47D2">
              <w:rPr>
                <w:sz w:val="20"/>
                <w:szCs w:val="20"/>
              </w:rPr>
              <w:t xml:space="preserve">: </w:t>
            </w:r>
            <w:r w:rsidR="00737258">
              <w:rPr>
                <w:sz w:val="20"/>
                <w:szCs w:val="20"/>
                <w:u w:val="single"/>
              </w:rPr>
              <w:t xml:space="preserve">C18, </w:t>
            </w:r>
            <w:r w:rsidR="00532FF1">
              <w:rPr>
                <w:sz w:val="20"/>
                <w:szCs w:val="20"/>
                <w:u w:val="single"/>
              </w:rPr>
              <w:t>15</w:t>
            </w:r>
            <w:r w:rsidR="00737258">
              <w:rPr>
                <w:sz w:val="20"/>
                <w:szCs w:val="20"/>
                <w:u w:val="single"/>
              </w:rPr>
              <w:t xml:space="preserve">0 x 4,6 mm, </w:t>
            </w:r>
            <w:r w:rsidR="00532FF1">
              <w:rPr>
                <w:sz w:val="20"/>
                <w:szCs w:val="20"/>
                <w:u w:val="single"/>
              </w:rPr>
              <w:t>2,6</w:t>
            </w:r>
            <w:r w:rsidR="00737258">
              <w:rPr>
                <w:sz w:val="20"/>
                <w:szCs w:val="20"/>
                <w:u w:val="single"/>
              </w:rPr>
              <w:t>um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14:paraId="272CA76D" w14:textId="25E42A64" w:rsidR="006F52CB" w:rsidRDefault="00A03470" w:rsidP="00A03470">
            <w:pPr>
              <w:rPr>
                <w:b w:val="0"/>
                <w:bCs w:val="0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Método:</w:t>
            </w:r>
            <w:r w:rsidR="007422FC" w:rsidRPr="007422FC">
              <w:rPr>
                <w:sz w:val="20"/>
                <w:szCs w:val="20"/>
                <w:u w:val="single"/>
              </w:rPr>
              <w:t xml:space="preserve"> </w:t>
            </w:r>
            <w:r w:rsidR="006F52CB">
              <w:rPr>
                <w:sz w:val="20"/>
                <w:szCs w:val="20"/>
                <w:u w:val="single"/>
              </w:rPr>
              <w:t>Acetonitrila</w:t>
            </w:r>
            <w:r w:rsidR="007422FC" w:rsidRPr="007422FC">
              <w:rPr>
                <w:sz w:val="20"/>
                <w:szCs w:val="20"/>
                <w:u w:val="single"/>
              </w:rPr>
              <w:t xml:space="preserve">: </w:t>
            </w:r>
            <w:r w:rsidR="006F52CB">
              <w:rPr>
                <w:sz w:val="20"/>
                <w:szCs w:val="20"/>
                <w:u w:val="single"/>
              </w:rPr>
              <w:t xml:space="preserve">Ácido </w:t>
            </w:r>
            <w:r w:rsidR="007E68ED">
              <w:rPr>
                <w:sz w:val="20"/>
                <w:szCs w:val="20"/>
                <w:u w:val="single"/>
              </w:rPr>
              <w:t>trifluoracético</w:t>
            </w:r>
            <w:r w:rsidR="006F52CB">
              <w:rPr>
                <w:sz w:val="20"/>
                <w:szCs w:val="20"/>
                <w:u w:val="single"/>
              </w:rPr>
              <w:t xml:space="preserve"> 0,3</w:t>
            </w:r>
            <w:r w:rsidR="006F52CB" w:rsidRPr="006F52CB">
              <w:rPr>
                <w:sz w:val="20"/>
                <w:szCs w:val="20"/>
                <w:u w:val="single"/>
              </w:rPr>
              <w:t>%</w:t>
            </w:r>
            <w:r w:rsidR="007422FC" w:rsidRPr="006F52CB">
              <w:rPr>
                <w:sz w:val="20"/>
                <w:szCs w:val="20"/>
                <w:u w:val="single"/>
              </w:rPr>
              <w:t xml:space="preserve"> </w:t>
            </w:r>
            <w:r w:rsidR="006F52CB">
              <w:rPr>
                <w:sz w:val="20"/>
                <w:szCs w:val="20"/>
                <w:u w:val="single"/>
              </w:rPr>
              <w:t xml:space="preserve">- Método em gradiente composto por </w:t>
            </w:r>
            <w:r w:rsidR="006F52CB" w:rsidRPr="006F52CB">
              <w:rPr>
                <w:sz w:val="20"/>
                <w:szCs w:val="20"/>
                <w:u w:val="single"/>
              </w:rPr>
              <w:t xml:space="preserve">acetonitrila (solvente A) e ácido </w:t>
            </w:r>
            <w:r w:rsidR="009704D0">
              <w:rPr>
                <w:sz w:val="20"/>
                <w:szCs w:val="20"/>
                <w:u w:val="single"/>
              </w:rPr>
              <w:t>trifluoracético</w:t>
            </w:r>
            <w:r w:rsidR="006F52CB" w:rsidRPr="006F52CB">
              <w:rPr>
                <w:sz w:val="20"/>
                <w:szCs w:val="20"/>
                <w:u w:val="single"/>
              </w:rPr>
              <w:t xml:space="preserve"> 0,3 % (B), com 7-15 %, de 0-</w:t>
            </w:r>
            <w:r w:rsidR="009704D0">
              <w:rPr>
                <w:sz w:val="20"/>
                <w:szCs w:val="20"/>
                <w:u w:val="single"/>
              </w:rPr>
              <w:t>3</w:t>
            </w:r>
            <w:r w:rsidR="006F52CB" w:rsidRPr="006F52CB">
              <w:rPr>
                <w:sz w:val="20"/>
                <w:szCs w:val="20"/>
                <w:u w:val="single"/>
              </w:rPr>
              <w:t xml:space="preserve"> min; 15-</w:t>
            </w:r>
            <w:r w:rsidR="009704D0">
              <w:rPr>
                <w:sz w:val="20"/>
                <w:szCs w:val="20"/>
                <w:u w:val="single"/>
              </w:rPr>
              <w:t>20</w:t>
            </w:r>
            <w:r w:rsidR="006F52CB" w:rsidRPr="006F52CB">
              <w:rPr>
                <w:sz w:val="20"/>
                <w:szCs w:val="20"/>
                <w:u w:val="single"/>
              </w:rPr>
              <w:t xml:space="preserve"> %, de </w:t>
            </w:r>
            <w:r w:rsidR="009704D0">
              <w:rPr>
                <w:sz w:val="20"/>
                <w:szCs w:val="20"/>
                <w:u w:val="single"/>
              </w:rPr>
              <w:t>3</w:t>
            </w:r>
            <w:r w:rsidR="006F52CB" w:rsidRPr="006F52CB">
              <w:rPr>
                <w:sz w:val="20"/>
                <w:szCs w:val="20"/>
                <w:u w:val="single"/>
              </w:rPr>
              <w:t>-</w:t>
            </w:r>
            <w:r w:rsidR="009704D0">
              <w:rPr>
                <w:sz w:val="20"/>
                <w:szCs w:val="20"/>
                <w:u w:val="single"/>
              </w:rPr>
              <w:t>12</w:t>
            </w:r>
            <w:r w:rsidR="006F52CB" w:rsidRPr="006F52CB">
              <w:rPr>
                <w:sz w:val="20"/>
                <w:szCs w:val="20"/>
                <w:u w:val="single"/>
              </w:rPr>
              <w:t xml:space="preserve"> min; 2</w:t>
            </w:r>
            <w:r w:rsidR="009704D0">
              <w:rPr>
                <w:sz w:val="20"/>
                <w:szCs w:val="20"/>
                <w:u w:val="single"/>
              </w:rPr>
              <w:t>0</w:t>
            </w:r>
            <w:r w:rsidR="006F52CB" w:rsidRPr="006F52CB">
              <w:rPr>
                <w:sz w:val="20"/>
                <w:szCs w:val="20"/>
                <w:u w:val="single"/>
              </w:rPr>
              <w:t>-2</w:t>
            </w:r>
            <w:r w:rsidR="00A65D11">
              <w:rPr>
                <w:sz w:val="20"/>
                <w:szCs w:val="20"/>
                <w:u w:val="single"/>
              </w:rPr>
              <w:t>2</w:t>
            </w:r>
            <w:r w:rsidR="006F52CB" w:rsidRPr="006F52CB">
              <w:rPr>
                <w:sz w:val="20"/>
                <w:szCs w:val="20"/>
                <w:u w:val="single"/>
              </w:rPr>
              <w:t xml:space="preserve"> %, de </w:t>
            </w:r>
            <w:r w:rsidR="00A65D11">
              <w:rPr>
                <w:sz w:val="20"/>
                <w:szCs w:val="20"/>
                <w:u w:val="single"/>
              </w:rPr>
              <w:t>12</w:t>
            </w:r>
            <w:r w:rsidR="006F52CB" w:rsidRPr="006F52CB">
              <w:rPr>
                <w:sz w:val="20"/>
                <w:szCs w:val="20"/>
                <w:u w:val="single"/>
              </w:rPr>
              <w:t>-</w:t>
            </w:r>
            <w:r w:rsidR="00A65D11">
              <w:rPr>
                <w:sz w:val="20"/>
                <w:szCs w:val="20"/>
                <w:u w:val="single"/>
              </w:rPr>
              <w:t>30</w:t>
            </w:r>
            <w:r w:rsidR="006F52CB" w:rsidRPr="006F52CB">
              <w:rPr>
                <w:sz w:val="20"/>
                <w:szCs w:val="20"/>
                <w:u w:val="single"/>
              </w:rPr>
              <w:t xml:space="preserve"> min. O fluxo foi mantido constante em 0,7 mL/min e a detecção realizada a 254 e 340 nm com a aquisição de espectros UV na faixa de 190 a 450 nm.</w:t>
            </w:r>
            <w:r w:rsidR="00A31EDA">
              <w:rPr>
                <w:sz w:val="20"/>
                <w:szCs w:val="20"/>
                <w:u w:val="single"/>
              </w:rPr>
              <w:t xml:space="preserve">     </w:t>
            </w:r>
          </w:p>
          <w:p w14:paraId="771FCFCB" w14:textId="77777777" w:rsidR="00A03470" w:rsidRPr="00532FF1" w:rsidRDefault="009A3D63" w:rsidP="00A03470">
            <w:pPr>
              <w:rPr>
                <w:b w:val="0"/>
                <w:bCs w:val="0"/>
                <w:sz w:val="20"/>
                <w:szCs w:val="20"/>
              </w:rPr>
            </w:pPr>
            <w:r w:rsidRPr="00532FF1">
              <w:rPr>
                <w:sz w:val="20"/>
                <w:szCs w:val="20"/>
              </w:rPr>
              <w:t>Volume de injeção: 20 microlitros</w:t>
            </w:r>
            <w:r w:rsidR="00A31EDA" w:rsidRPr="00532FF1">
              <w:rPr>
                <w:sz w:val="20"/>
                <w:szCs w:val="20"/>
              </w:rPr>
              <w:t xml:space="preserve">     </w:t>
            </w:r>
          </w:p>
          <w:p w14:paraId="1A739EBA" w14:textId="77777777" w:rsidR="002E47D2" w:rsidRPr="00A31EDA" w:rsidRDefault="002E47D2" w:rsidP="00A31EDA">
            <w:pPr>
              <w:rPr>
                <w:sz w:val="20"/>
                <w:szCs w:val="20"/>
              </w:rPr>
            </w:pPr>
          </w:p>
        </w:tc>
      </w:tr>
    </w:tbl>
    <w:p w14:paraId="026F8300" w14:textId="77777777"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E47D2" w14:paraId="49AA51FB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0B013DBE" w14:textId="77777777" w:rsidR="002E47D2" w:rsidRDefault="002E47D2" w:rsidP="007D424A">
            <w:r>
              <w:t>Observações:</w:t>
            </w:r>
          </w:p>
        </w:tc>
      </w:tr>
      <w:tr w:rsidR="002E47D2" w14:paraId="7CB5D9CB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2617DE3F" w14:textId="77777777" w:rsidR="002E47D2" w:rsidRDefault="006F52CB" w:rsidP="006F52CB">
            <w:pPr>
              <w:jc w:val="center"/>
            </w:pPr>
            <w:r>
              <w:t>Sem observações especiais.</w:t>
            </w:r>
          </w:p>
        </w:tc>
      </w:tr>
    </w:tbl>
    <w:p w14:paraId="677148D0" w14:textId="77777777" w:rsidR="002E47D2" w:rsidRDefault="00A31EDA" w:rsidP="002E47D2">
      <w:pPr>
        <w:spacing w:line="240" w:lineRule="auto"/>
        <w:jc w:val="right"/>
      </w:pPr>
      <w:r>
        <w:rPr>
          <w:u w:val="single"/>
        </w:rPr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7D2"/>
    <w:rsid w:val="002E47D2"/>
    <w:rsid w:val="00421386"/>
    <w:rsid w:val="00453487"/>
    <w:rsid w:val="004D2110"/>
    <w:rsid w:val="00532FF1"/>
    <w:rsid w:val="00596A2D"/>
    <w:rsid w:val="005D63CB"/>
    <w:rsid w:val="00657029"/>
    <w:rsid w:val="006A7676"/>
    <w:rsid w:val="006F52CB"/>
    <w:rsid w:val="00737258"/>
    <w:rsid w:val="007422FC"/>
    <w:rsid w:val="007E68ED"/>
    <w:rsid w:val="00864CFF"/>
    <w:rsid w:val="00962ACB"/>
    <w:rsid w:val="009704D0"/>
    <w:rsid w:val="009A3D63"/>
    <w:rsid w:val="00A03470"/>
    <w:rsid w:val="00A31EDA"/>
    <w:rsid w:val="00A65D11"/>
    <w:rsid w:val="00A86EA9"/>
    <w:rsid w:val="00CE640C"/>
    <w:rsid w:val="00CF38A8"/>
    <w:rsid w:val="00E90145"/>
    <w:rsid w:val="00F11BCE"/>
    <w:rsid w:val="00F268AC"/>
    <w:rsid w:val="00F42251"/>
    <w:rsid w:val="00FB21F3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7D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Rayllan</cp:lastModifiedBy>
  <cp:revision>3</cp:revision>
  <dcterms:created xsi:type="dcterms:W3CDTF">2019-03-28T13:41:00Z</dcterms:created>
  <dcterms:modified xsi:type="dcterms:W3CDTF">2019-03-28T13:42:00Z</dcterms:modified>
</cp:coreProperties>
</file>