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138" w:rsidRDefault="002E47D2" w:rsidP="00C70138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  <w:r w:rsidR="00C70138" w:rsidRPr="00C70138">
        <w:rPr>
          <w:b/>
        </w:rPr>
        <w:t xml:space="preserve">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F32F77" w:rsidTr="00F32F77">
        <w:tc>
          <w:tcPr>
            <w:tcW w:w="8720" w:type="dxa"/>
            <w:shd w:val="clear" w:color="auto" w:fill="FFFFFF" w:themeFill="background1"/>
          </w:tcPr>
          <w:p w:rsidR="00665CE7" w:rsidRPr="00165E0A" w:rsidRDefault="00F32F77" w:rsidP="00665CE7">
            <w:pPr>
              <w:pStyle w:val="Default"/>
              <w:jc w:val="center"/>
              <w:rPr>
                <w:b/>
                <w:bCs/>
                <w:lang w:val="pt-BR"/>
              </w:rPr>
            </w:pPr>
            <w:r w:rsidRPr="00165E0A">
              <w:rPr>
                <w:b/>
                <w:lang w:val="pt-BR"/>
              </w:rPr>
              <w:t xml:space="preserve">Solicitação para análise </w:t>
            </w:r>
            <w:r w:rsidR="00665CE7" w:rsidRPr="00165E0A">
              <w:rPr>
                <w:b/>
                <w:bCs/>
                <w:lang w:val="pt-BR"/>
              </w:rPr>
              <w:t>por ICP OES</w:t>
            </w:r>
          </w:p>
        </w:tc>
      </w:tr>
      <w:tr w:rsidR="00F32F77" w:rsidTr="004368E2">
        <w:trPr>
          <w:trHeight w:val="3015"/>
        </w:trPr>
        <w:tc>
          <w:tcPr>
            <w:tcW w:w="8720" w:type="dxa"/>
            <w:shd w:val="clear" w:color="auto" w:fill="FFFFFF" w:themeFill="background1"/>
          </w:tcPr>
          <w:tbl>
            <w:tblPr>
              <w:tblStyle w:val="ListaClara-nfase11"/>
              <w:tblpPr w:leftFromText="180" w:rightFromText="180" w:vertAnchor="text" w:horzAnchor="page" w:tblpX="478" w:tblpY="49"/>
              <w:tblOverlap w:val="never"/>
              <w:tblW w:w="8545" w:type="dxa"/>
              <w:tblLook w:val="04A0" w:firstRow="1" w:lastRow="0" w:firstColumn="1" w:lastColumn="0" w:noHBand="0" w:noVBand="1"/>
            </w:tblPr>
            <w:tblGrid>
              <w:gridCol w:w="8545"/>
            </w:tblGrid>
            <w:tr w:rsidR="00F32F77" w:rsidTr="00F32F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983A23" w:rsidRDefault="00F32F77" w:rsidP="00F32F77">
                  <w:pPr>
                    <w:rPr>
                      <w:b w:val="0"/>
                      <w:sz w:val="20"/>
                      <w:szCs w:val="20"/>
                    </w:rPr>
                  </w:pPr>
                  <w:r>
                    <w:t>Dados cadastrais:</w:t>
                  </w:r>
                </w:p>
              </w:tc>
            </w:tr>
            <w:tr w:rsidR="00F32F77" w:rsidTr="00F32F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Nome do Solicitante:</w:t>
                  </w:r>
                  <w:r w:rsidR="00A86E79">
                    <w:rPr>
                      <w:sz w:val="20"/>
                      <w:szCs w:val="20"/>
                      <w:u w:val="single"/>
                    </w:rPr>
                    <w:t xml:space="preserve"> MARIA DO SOCORRO BEZERRA DA SILVA</w:t>
                  </w:r>
                  <w:r w:rsidRPr="00C70138">
                    <w:rPr>
                      <w:sz w:val="20"/>
                      <w:szCs w:val="20"/>
                      <w:u w:val="single"/>
                    </w:rPr>
                    <w:t xml:space="preserve">                                                                                                           </w:t>
                  </w:r>
                  <w:r w:rsidRPr="00C7013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32F77" w:rsidTr="00F32F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Contatos (e-mail/telefone) do Solicitante:</w:t>
                  </w:r>
                  <w:r w:rsidR="00A86E79">
                    <w:rPr>
                      <w:sz w:val="20"/>
                      <w:szCs w:val="20"/>
                    </w:rPr>
                    <w:t xml:space="preserve"> 84 987159779</w:t>
                  </w:r>
                </w:p>
              </w:tc>
            </w:tr>
            <w:tr w:rsidR="00F32F77" w:rsidTr="00F32F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Nome do Responsável Orientador/</w:t>
                  </w:r>
                  <w:proofErr w:type="spellStart"/>
                  <w:r w:rsidRPr="00C70138">
                    <w:rPr>
                      <w:sz w:val="20"/>
                      <w:szCs w:val="20"/>
                    </w:rPr>
                    <w:t>Co-Orientador</w:t>
                  </w:r>
                  <w:proofErr w:type="spellEnd"/>
                  <w:r w:rsidRPr="00C70138">
                    <w:rPr>
                      <w:sz w:val="20"/>
                      <w:szCs w:val="20"/>
                    </w:rPr>
                    <w:t>:</w:t>
                  </w:r>
                  <w:r w:rsidR="00A86E79">
                    <w:rPr>
                      <w:sz w:val="20"/>
                      <w:szCs w:val="20"/>
                    </w:rPr>
                    <w:t xml:space="preserve"> CARLSON PEREIRA DE SOUZA</w:t>
                  </w:r>
                </w:p>
              </w:tc>
            </w:tr>
            <w:tr w:rsidR="00F32F77" w:rsidTr="00F32F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Qual Departamento/Instituição:</w:t>
                  </w:r>
                  <w:r w:rsidR="00A86E79">
                    <w:rPr>
                      <w:sz w:val="20"/>
                      <w:szCs w:val="20"/>
                    </w:rPr>
                    <w:t xml:space="preserve"> ENGENHARIA QUÍMICA/UFRN</w:t>
                  </w:r>
                </w:p>
              </w:tc>
            </w:tr>
            <w:tr w:rsidR="00F32F77" w:rsidTr="00F32F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Contatos (e-mail/telefone) do Orientador:</w:t>
                  </w:r>
                  <w:r w:rsidR="00A86E79">
                    <w:rPr>
                      <w:sz w:val="20"/>
                      <w:szCs w:val="20"/>
                    </w:rPr>
                    <w:t xml:space="preserve"> </w:t>
                  </w:r>
                  <w:hyperlink r:id="rId6" w:history="1">
                    <w:r w:rsidR="00A86E79" w:rsidRPr="00E70798">
                      <w:rPr>
                        <w:rStyle w:val="Hyperlink"/>
                        <w:sz w:val="20"/>
                        <w:szCs w:val="20"/>
                      </w:rPr>
                      <w:t>carlson@ufrnet.br/</w:t>
                    </w:r>
                  </w:hyperlink>
                  <w:r w:rsidR="00A86E79">
                    <w:rPr>
                      <w:sz w:val="20"/>
                      <w:szCs w:val="20"/>
                    </w:rPr>
                    <w:t xml:space="preserve"> 84 999877070</w:t>
                  </w:r>
                </w:p>
              </w:tc>
            </w:tr>
            <w:tr w:rsidR="00F32F77" w:rsidTr="00F32F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Número de amostras:</w:t>
                  </w:r>
                  <w:r w:rsidR="00A86E79">
                    <w:rPr>
                      <w:sz w:val="20"/>
                      <w:szCs w:val="20"/>
                    </w:rPr>
                    <w:t xml:space="preserve"> 20</w:t>
                  </w:r>
                </w:p>
              </w:tc>
            </w:tr>
            <w:tr w:rsidR="00F32F77" w:rsidTr="00F32F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Quais as análises desejadas:</w:t>
                  </w:r>
                  <w:r w:rsidR="00A86E79">
                    <w:rPr>
                      <w:sz w:val="20"/>
                      <w:szCs w:val="20"/>
                    </w:rPr>
                    <w:t xml:space="preserve"> ANÁLISE DE METAIS</w:t>
                  </w:r>
                </w:p>
              </w:tc>
            </w:tr>
            <w:tr w:rsidR="00F32F77" w:rsidTr="00F32F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Qual a matriz das amostras:</w:t>
                  </w:r>
                  <w:r w:rsidR="00A86E79">
                    <w:rPr>
                      <w:sz w:val="20"/>
                      <w:szCs w:val="20"/>
                    </w:rPr>
                    <w:t xml:space="preserve"> SOLUÇÃO DE METAIS DE PLACAS DE CIRCUITO IMPRESSO</w:t>
                  </w:r>
                </w:p>
              </w:tc>
            </w:tr>
            <w:tr w:rsidR="00F32F77" w:rsidTr="00F32F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Particularidade das amostras:</w:t>
                  </w:r>
                  <w:r w:rsidR="00A86E79">
                    <w:rPr>
                      <w:sz w:val="20"/>
                      <w:szCs w:val="20"/>
                    </w:rPr>
                    <w:t xml:space="preserve"> </w:t>
                  </w:r>
                  <w:bookmarkStart w:id="0" w:name="_GoBack"/>
                  <w:bookmarkEnd w:id="0"/>
                </w:p>
              </w:tc>
            </w:tr>
            <w:tr w:rsidR="00F32F77" w:rsidTr="00F32F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 xml:space="preserve">Data: </w:t>
                  </w:r>
                  <w:r w:rsidR="00A86E79">
                    <w:rPr>
                      <w:sz w:val="20"/>
                      <w:szCs w:val="20"/>
                    </w:rPr>
                    <w:t>15/08/2018</w:t>
                  </w:r>
                </w:p>
              </w:tc>
            </w:tr>
          </w:tbl>
          <w:p w:rsidR="00F32F77" w:rsidRPr="004368E2" w:rsidRDefault="00F32F77" w:rsidP="00C70138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F32F77" w:rsidTr="00F32F77">
        <w:tc>
          <w:tcPr>
            <w:tcW w:w="8720" w:type="dxa"/>
            <w:shd w:val="clear" w:color="auto" w:fill="FFFFFF" w:themeFill="background1"/>
          </w:tcPr>
          <w:tbl>
            <w:tblPr>
              <w:tblStyle w:val="ListaClara-nfase11"/>
              <w:tblpPr w:leftFromText="180" w:rightFromText="180" w:vertAnchor="text" w:horzAnchor="margin" w:tblpY="154"/>
              <w:tblW w:w="8568" w:type="dxa"/>
              <w:tblLook w:val="04A0" w:firstRow="1" w:lastRow="0" w:firstColumn="1" w:lastColumn="0" w:noHBand="0" w:noVBand="1"/>
            </w:tblPr>
            <w:tblGrid>
              <w:gridCol w:w="8568"/>
            </w:tblGrid>
            <w:tr w:rsidR="00F32F77" w:rsidTr="00F32F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1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68" w:type="dxa"/>
                </w:tcPr>
                <w:p w:rsidR="00F32F77" w:rsidRPr="005379B7" w:rsidRDefault="00F32F77" w:rsidP="00950394">
                  <w:pPr>
                    <w:pStyle w:val="Default"/>
                    <w:rPr>
                      <w:color w:val="FFFFFF" w:themeColor="background1"/>
                      <w:sz w:val="22"/>
                      <w:szCs w:val="22"/>
                      <w:lang w:val="pt-BR"/>
                    </w:rPr>
                  </w:pPr>
                  <w:r w:rsidRPr="005379B7">
                    <w:rPr>
                      <w:color w:val="FFFFFF" w:themeColor="background1"/>
                      <w:lang w:val="pt-BR"/>
                    </w:rPr>
                    <w:t>Informações gerais sobre as amostras e padrões</w:t>
                  </w:r>
                </w:p>
              </w:tc>
            </w:tr>
            <w:tr w:rsidR="00F32F77" w:rsidTr="00F32F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68" w:type="dxa"/>
                </w:tcPr>
                <w:p w:rsidR="00F32F77" w:rsidRPr="006559D1" w:rsidRDefault="00F32F77" w:rsidP="00950394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  <w:r w:rsidRPr="006559D1">
                    <w:rPr>
                      <w:sz w:val="20"/>
                      <w:szCs w:val="20"/>
                      <w:lang w:val="pt-BR"/>
                    </w:rPr>
                    <w:t xml:space="preserve">As amostras e branco são de responsabilidade do requisitante, assim como a sua identificação. </w:t>
                  </w:r>
                </w:p>
              </w:tc>
            </w:tr>
            <w:tr w:rsidR="00F32F77" w:rsidTr="00F32F77">
              <w:trPr>
                <w:trHeight w:val="34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68" w:type="dxa"/>
                </w:tcPr>
                <w:p w:rsidR="00F32F77" w:rsidRPr="006559D1" w:rsidRDefault="00F32F77" w:rsidP="00950394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  <w:r w:rsidRPr="006559D1">
                    <w:rPr>
                      <w:sz w:val="20"/>
                      <w:szCs w:val="20"/>
                      <w:lang w:val="pt-BR"/>
                    </w:rPr>
                    <w:t xml:space="preserve">As amostras necessitam estar acidificadas com ácido nítrico ou clorídrico a 10% v/v (lembrando que o ácido deve ser de boa qualidade, pois as impurezas podem comprometer a analise). Além disso, filtradas ao ponto de uma solução isenta de partícula em suspensão ou coloidal. </w:t>
                  </w:r>
                </w:p>
              </w:tc>
            </w:tr>
            <w:tr w:rsidR="00F32F77" w:rsidTr="00F32F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68" w:type="dxa"/>
                </w:tcPr>
                <w:p w:rsidR="00F32F77" w:rsidRPr="00C73201" w:rsidRDefault="00F32F77" w:rsidP="00950394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  <w:r w:rsidRPr="00C73201">
                    <w:rPr>
                      <w:sz w:val="20"/>
                      <w:szCs w:val="20"/>
                      <w:lang w:val="pt-BR"/>
                    </w:rPr>
                    <w:t xml:space="preserve">Volume mínimo: 50mL por amostra. </w:t>
                  </w:r>
                </w:p>
              </w:tc>
            </w:tr>
            <w:tr w:rsidR="00F32F77" w:rsidTr="00F32F77">
              <w:trPr>
                <w:trHeight w:val="22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68" w:type="dxa"/>
                </w:tcPr>
                <w:p w:rsidR="00F32F77" w:rsidRPr="006559D1" w:rsidRDefault="00F32F77" w:rsidP="00950394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  <w:r w:rsidRPr="006559D1">
                    <w:rPr>
                      <w:sz w:val="20"/>
                      <w:szCs w:val="20"/>
                      <w:lang w:val="pt-BR"/>
                    </w:rPr>
                    <w:t>Tipos de amostras indesejad</w:t>
                  </w:r>
                  <w:r>
                    <w:rPr>
                      <w:sz w:val="20"/>
                      <w:szCs w:val="20"/>
                      <w:lang w:val="pt-BR"/>
                    </w:rPr>
                    <w:t>as para análise são as que contê</w:t>
                  </w:r>
                  <w:r w:rsidRPr="006559D1">
                    <w:rPr>
                      <w:sz w:val="20"/>
                      <w:szCs w:val="20"/>
                      <w:lang w:val="pt-BR"/>
                    </w:rPr>
                    <w:t>m alto teor salinidade ou as oleosas, essas amostras danifica</w:t>
                  </w:r>
                  <w:r w:rsidR="00165E0A">
                    <w:rPr>
                      <w:sz w:val="20"/>
                      <w:szCs w:val="20"/>
                      <w:lang w:val="pt-BR"/>
                    </w:rPr>
                    <w:t>m</w:t>
                  </w:r>
                  <w:r w:rsidRPr="006559D1">
                    <w:rPr>
                      <w:sz w:val="20"/>
                      <w:szCs w:val="20"/>
                      <w:lang w:val="pt-BR"/>
                    </w:rPr>
                    <w:t xml:space="preserve"> a tocha do equipamento e</w:t>
                  </w:r>
                  <w:r>
                    <w:rPr>
                      <w:sz w:val="20"/>
                      <w:szCs w:val="20"/>
                      <w:lang w:val="pt-BR"/>
                    </w:rPr>
                    <w:t>,</w:t>
                  </w:r>
                  <w:r w:rsidRPr="006559D1">
                    <w:rPr>
                      <w:sz w:val="20"/>
                      <w:szCs w:val="20"/>
                      <w:lang w:val="pt-BR"/>
                    </w:rPr>
                    <w:t xml:space="preserve"> portanto</w:t>
                  </w:r>
                  <w:r>
                    <w:rPr>
                      <w:sz w:val="20"/>
                      <w:szCs w:val="20"/>
                      <w:lang w:val="pt-BR"/>
                    </w:rPr>
                    <w:t>,</w:t>
                  </w:r>
                  <w:r w:rsidRPr="006559D1">
                    <w:rPr>
                      <w:sz w:val="20"/>
                      <w:szCs w:val="20"/>
                      <w:lang w:val="pt-BR"/>
                    </w:rPr>
                    <w:t xml:space="preserve"> não serão analisadas. </w:t>
                  </w:r>
                </w:p>
              </w:tc>
            </w:tr>
            <w:tr w:rsidR="00F32F77" w:rsidTr="00165E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2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68" w:type="dxa"/>
                </w:tcPr>
                <w:p w:rsidR="00F32F77" w:rsidRPr="006559D1" w:rsidRDefault="00F32F77" w:rsidP="00950394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  <w:r w:rsidRPr="006559D1">
                    <w:rPr>
                      <w:sz w:val="20"/>
                      <w:szCs w:val="20"/>
                      <w:lang w:val="pt-BR"/>
                    </w:rPr>
                    <w:t xml:space="preserve">É aconselhável trazer um branco de cada remessa de amostras contendo 45 mL de água e mais 5 mL do ácido utilizado no preparo da amostra. </w:t>
                  </w:r>
                </w:p>
              </w:tc>
            </w:tr>
            <w:tr w:rsidR="00165E0A" w:rsidTr="00165E0A">
              <w:trPr>
                <w:trHeight w:val="9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68" w:type="dxa"/>
                  <w:tcBorders>
                    <w:top w:val="single" w:sz="8" w:space="0" w:color="4F81BD" w:themeColor="accent1"/>
                    <w:bottom w:val="single" w:sz="8" w:space="0" w:color="4F81BD" w:themeColor="accent1"/>
                  </w:tcBorders>
                  <w:shd w:val="clear" w:color="auto" w:fill="0070C0"/>
                </w:tcPr>
                <w:p w:rsidR="00165E0A" w:rsidRPr="00165E0A" w:rsidRDefault="00165E0A" w:rsidP="00950394">
                  <w:pPr>
                    <w:pStyle w:val="Default"/>
                    <w:rPr>
                      <w:color w:val="FFFFFF" w:themeColor="background1"/>
                      <w:lang w:val="pt-BR"/>
                    </w:rPr>
                  </w:pPr>
                  <w:r w:rsidRPr="00165E0A">
                    <w:rPr>
                      <w:color w:val="FFFFFF" w:themeColor="background1"/>
                      <w:lang w:val="pt-BR"/>
                    </w:rPr>
                    <w:t>Informações adicionais:</w:t>
                  </w:r>
                </w:p>
              </w:tc>
            </w:tr>
            <w:tr w:rsidR="00F32F77" w:rsidTr="00165E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68" w:type="dxa"/>
                </w:tcPr>
                <w:p w:rsidR="00F32F77" w:rsidRPr="00165E0A" w:rsidRDefault="00165E0A" w:rsidP="00165E0A">
                  <w:pPr>
                    <w:pStyle w:val="Default"/>
                    <w:rPr>
                      <w:bCs w:val="0"/>
                      <w:sz w:val="20"/>
                      <w:szCs w:val="20"/>
                      <w:lang w:val="pt-BR"/>
                    </w:rPr>
                  </w:pPr>
                  <w:r w:rsidRPr="00165E0A">
                    <w:rPr>
                      <w:bCs w:val="0"/>
                      <w:sz w:val="20"/>
                      <w:szCs w:val="20"/>
                      <w:lang w:val="pt-BR"/>
                    </w:rPr>
                    <w:t>Quais e</w:t>
                  </w:r>
                  <w:r w:rsidR="00F32F77" w:rsidRPr="00165E0A">
                    <w:rPr>
                      <w:bCs w:val="0"/>
                      <w:sz w:val="20"/>
                      <w:szCs w:val="20"/>
                      <w:lang w:val="pt-BR"/>
                    </w:rPr>
                    <w:t xml:space="preserve">lementos </w:t>
                  </w:r>
                  <w:r w:rsidRPr="00165E0A">
                    <w:rPr>
                      <w:bCs w:val="0"/>
                      <w:sz w:val="20"/>
                      <w:szCs w:val="20"/>
                      <w:lang w:val="pt-BR"/>
                    </w:rPr>
                    <w:t>a serem analisados:</w:t>
                  </w:r>
                  <w:r w:rsidR="001630AB">
                    <w:rPr>
                      <w:bCs w:val="0"/>
                      <w:sz w:val="20"/>
                      <w:szCs w:val="20"/>
                      <w:lang w:val="pt-BR"/>
                    </w:rPr>
                    <w:t xml:space="preserve"> Sn, Cu, Ag, Na, Cl, Fe, </w:t>
                  </w:r>
                  <w:proofErr w:type="spellStart"/>
                  <w:r w:rsidR="001630AB">
                    <w:rPr>
                      <w:bCs w:val="0"/>
                      <w:sz w:val="20"/>
                      <w:szCs w:val="20"/>
                      <w:lang w:val="pt-BR"/>
                    </w:rPr>
                    <w:t>Ni</w:t>
                  </w:r>
                  <w:proofErr w:type="spellEnd"/>
                  <w:r w:rsidR="001630AB">
                    <w:rPr>
                      <w:bCs w:val="0"/>
                      <w:sz w:val="20"/>
                      <w:szCs w:val="20"/>
                      <w:lang w:val="pt-BR"/>
                    </w:rPr>
                    <w:t xml:space="preserve">, Cr, Ti, Ca, </w:t>
                  </w:r>
                  <w:proofErr w:type="spellStart"/>
                  <w:r w:rsidR="001630AB">
                    <w:rPr>
                      <w:bCs w:val="0"/>
                      <w:sz w:val="20"/>
                      <w:szCs w:val="20"/>
                      <w:lang w:val="pt-BR"/>
                    </w:rPr>
                    <w:t>Pb</w:t>
                  </w:r>
                  <w:proofErr w:type="spellEnd"/>
                </w:p>
                <w:p w:rsidR="00165E0A" w:rsidRPr="00165E0A" w:rsidRDefault="00165E0A" w:rsidP="00165E0A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F32F77" w:rsidTr="00F32F77">
              <w:trPr>
                <w:trHeight w:val="9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68" w:type="dxa"/>
                </w:tcPr>
                <w:p w:rsidR="00F32F77" w:rsidRDefault="00F32F77" w:rsidP="00950394">
                  <w:pPr>
                    <w:pStyle w:val="Default"/>
                    <w:rPr>
                      <w:bCs w:val="0"/>
                      <w:sz w:val="20"/>
                      <w:szCs w:val="20"/>
                      <w:lang w:val="pt-BR"/>
                    </w:rPr>
                  </w:pPr>
                  <w:r w:rsidRPr="00165E0A">
                    <w:rPr>
                      <w:bCs w:val="0"/>
                      <w:sz w:val="20"/>
                      <w:szCs w:val="20"/>
                      <w:lang w:val="pt-BR"/>
                    </w:rPr>
                    <w:t>Número de amostras:</w:t>
                  </w:r>
                </w:p>
                <w:p w:rsidR="00165E0A" w:rsidRPr="00165E0A" w:rsidRDefault="001630AB" w:rsidP="00950394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sz w:val="20"/>
                      <w:szCs w:val="20"/>
                      <w:lang w:val="pt-BR"/>
                    </w:rPr>
                    <w:t>20 amostras</w:t>
                  </w:r>
                </w:p>
              </w:tc>
            </w:tr>
          </w:tbl>
          <w:p w:rsidR="00F32F77" w:rsidRDefault="00F32F77" w:rsidP="00C70138">
            <w:pPr>
              <w:jc w:val="center"/>
              <w:rPr>
                <w:b/>
              </w:rPr>
            </w:pPr>
          </w:p>
        </w:tc>
      </w:tr>
      <w:tr w:rsidR="00F32F77" w:rsidRPr="00694C2B" w:rsidTr="00F32F77">
        <w:tc>
          <w:tcPr>
            <w:tcW w:w="8720" w:type="dxa"/>
            <w:shd w:val="clear" w:color="auto" w:fill="FFFFFF" w:themeFill="background1"/>
          </w:tcPr>
          <w:tbl>
            <w:tblPr>
              <w:tblStyle w:val="ListaClara-nfase11"/>
              <w:tblpPr w:leftFromText="180" w:rightFromText="180" w:vertAnchor="text" w:horzAnchor="margin" w:tblpY="154"/>
              <w:tblW w:w="8568" w:type="dxa"/>
              <w:tblLook w:val="04A0" w:firstRow="1" w:lastRow="0" w:firstColumn="1" w:lastColumn="0" w:noHBand="0" w:noVBand="1"/>
            </w:tblPr>
            <w:tblGrid>
              <w:gridCol w:w="260"/>
              <w:gridCol w:w="270"/>
              <w:gridCol w:w="1890"/>
              <w:gridCol w:w="270"/>
              <w:gridCol w:w="360"/>
              <w:gridCol w:w="3150"/>
              <w:gridCol w:w="2368"/>
            </w:tblGrid>
            <w:tr w:rsidR="00EA2D95" w:rsidTr="00EA2D9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1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68" w:type="dxa"/>
                  <w:gridSpan w:val="7"/>
                  <w:tcBorders>
                    <w:bottom w:val="single" w:sz="8" w:space="0" w:color="4F81BD" w:themeColor="accent1"/>
                  </w:tcBorders>
                </w:tcPr>
                <w:p w:rsidR="00EA2D95" w:rsidRPr="005379B7" w:rsidRDefault="00EA2D95" w:rsidP="00EA2D95">
                  <w:pPr>
                    <w:pStyle w:val="Default"/>
                    <w:rPr>
                      <w:color w:val="FFFFFF" w:themeColor="background1"/>
                      <w:sz w:val="22"/>
                      <w:szCs w:val="22"/>
                      <w:lang w:val="pt-BR"/>
                    </w:rPr>
                  </w:pPr>
                  <w:r>
                    <w:rPr>
                      <w:color w:val="FFFFFF" w:themeColor="background1"/>
                      <w:lang w:val="pt-BR"/>
                    </w:rPr>
                    <w:t>Tipos de metais analisados por análise</w:t>
                  </w:r>
                </w:p>
              </w:tc>
            </w:tr>
            <w:tr w:rsidR="00EA2D95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0" w:type="dxa"/>
                  <w:gridSpan w:val="3"/>
                  <w:tcBorders>
                    <w:right w:val="single" w:sz="8" w:space="0" w:color="4F81BD" w:themeColor="accent1"/>
                  </w:tcBorders>
                  <w:shd w:val="clear" w:color="auto" w:fill="B8CCE4" w:themeFill="accent1" w:themeFillTint="66"/>
                </w:tcPr>
                <w:p w:rsidR="00EA2D95" w:rsidRPr="00EA2D95" w:rsidRDefault="00EA2D95" w:rsidP="00EA2D95">
                  <w:pPr>
                    <w:pStyle w:val="Default"/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sz w:val="20"/>
                      <w:szCs w:val="20"/>
                      <w:lang w:val="pt-BR"/>
                    </w:rPr>
                    <w:t>ANÁLISE</w:t>
                  </w:r>
                </w:p>
              </w:tc>
              <w:tc>
                <w:tcPr>
                  <w:tcW w:w="3780" w:type="dxa"/>
                  <w:gridSpan w:val="3"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  <w:shd w:val="clear" w:color="auto" w:fill="B8CCE4" w:themeFill="accent1" w:themeFillTint="66"/>
                </w:tcPr>
                <w:p w:rsidR="00EA2D95" w:rsidRPr="006559D1" w:rsidRDefault="00EA2D95" w:rsidP="00EA2D95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METAIS</w:t>
                  </w:r>
                </w:p>
              </w:tc>
              <w:tc>
                <w:tcPr>
                  <w:tcW w:w="2368" w:type="dxa"/>
                  <w:tcBorders>
                    <w:left w:val="single" w:sz="8" w:space="0" w:color="4F81BD" w:themeColor="accent1"/>
                  </w:tcBorders>
                  <w:shd w:val="clear" w:color="auto" w:fill="B8CCE4" w:themeFill="accent1" w:themeFillTint="66"/>
                </w:tcPr>
                <w:p w:rsidR="00EA2D95" w:rsidRPr="006559D1" w:rsidRDefault="00EA2D95" w:rsidP="00EA2D95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LIMITE DE DETECÇÃO</w:t>
                  </w:r>
                </w:p>
              </w:tc>
            </w:tr>
            <w:tr w:rsidR="00EA2D95" w:rsidTr="004368E2">
              <w:trPr>
                <w:trHeight w:val="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0" w:type="dxa"/>
                  <w:gridSpan w:val="3"/>
                  <w:tcBorders>
                    <w:top w:val="single" w:sz="8" w:space="0" w:color="4F81BD" w:themeColor="accent1"/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rPr>
                      <w:b w:val="0"/>
                      <w:bCs w:val="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780" w:type="dxa"/>
                  <w:gridSpan w:val="3"/>
                  <w:tcBorders>
                    <w:top w:val="single" w:sz="8" w:space="0" w:color="4F81BD" w:themeColor="accent1"/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 w:val="restart"/>
                  <w:tcBorders>
                    <w:top w:val="single" w:sz="8" w:space="0" w:color="4F81BD" w:themeColor="accent1"/>
                    <w:left w:val="single" w:sz="8" w:space="0" w:color="4F81BD" w:themeColor="accent1"/>
                  </w:tcBorders>
                </w:tcPr>
                <w:p w:rsidR="00EA2D95" w:rsidRDefault="00EA2D95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EA2D95" w:rsidRPr="006559D1" w:rsidRDefault="00EA2D95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2 000 até 100 000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ppb</w:t>
                  </w:r>
                  <w:proofErr w:type="spellEnd"/>
                </w:p>
              </w:tc>
            </w:tr>
            <w:tr w:rsidR="00EA2D95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tcBorders>
                    <w:top w:val="nil"/>
                    <w:bottom w:val="nil"/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bottom w:val="nil"/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Elementos Maiores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EA2D95" w:rsidRPr="006559D1" w:rsidRDefault="001630AB" w:rsidP="00EA2D95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x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Al, Ba, Ca, Fe, K, Li, Mg, Na e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Sr</w:t>
                  </w:r>
                  <w:proofErr w:type="spellEnd"/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EA2D95" w:rsidRPr="006559D1" w:rsidRDefault="00EA2D95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EA2D95" w:rsidTr="004368E2">
              <w:trPr>
                <w:trHeight w:val="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0" w:type="dxa"/>
                  <w:gridSpan w:val="3"/>
                  <w:tcBorders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rPr>
                      <w:b w:val="0"/>
                      <w:bCs w:val="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780" w:type="dxa"/>
                  <w:gridSpan w:val="3"/>
                  <w:tcBorders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             </w:t>
                  </w: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  <w:bottom w:val="single" w:sz="8" w:space="0" w:color="4F81BD" w:themeColor="accent1"/>
                  </w:tcBorders>
                </w:tcPr>
                <w:p w:rsidR="00EA2D95" w:rsidRPr="006559D1" w:rsidRDefault="00EA2D95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2B205D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tcBorders>
                    <w:bottom w:val="nil"/>
                    <w:right w:val="nil"/>
                  </w:tcBorders>
                </w:tcPr>
                <w:p w:rsidR="002B205D" w:rsidRPr="006559D1" w:rsidRDefault="002B205D" w:rsidP="00EA2D95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left w:val="nil"/>
                    <w:right w:val="nil"/>
                  </w:tcBorders>
                </w:tcPr>
                <w:p w:rsidR="002B205D" w:rsidRPr="006559D1" w:rsidRDefault="002B205D" w:rsidP="00EA2D95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tcBorders>
                    <w:left w:val="nil"/>
                    <w:bottom w:val="nil"/>
                    <w:right w:val="single" w:sz="8" w:space="0" w:color="4F81BD" w:themeColor="accent1"/>
                  </w:tcBorders>
                </w:tcPr>
                <w:p w:rsidR="002B205D" w:rsidRPr="006559D1" w:rsidRDefault="002B205D" w:rsidP="00EA2D95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left w:val="single" w:sz="8" w:space="0" w:color="4F81BD" w:themeColor="accent1"/>
                    <w:bottom w:val="nil"/>
                    <w:right w:val="nil"/>
                  </w:tcBorders>
                </w:tcPr>
                <w:p w:rsidR="002B205D" w:rsidRPr="006559D1" w:rsidRDefault="002B205D" w:rsidP="00EA2D95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60" w:type="dxa"/>
                  <w:tcBorders>
                    <w:left w:val="nil"/>
                    <w:right w:val="nil"/>
                  </w:tcBorders>
                </w:tcPr>
                <w:p w:rsidR="002B205D" w:rsidRPr="006559D1" w:rsidRDefault="002B205D" w:rsidP="00EA2D95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150" w:type="dxa"/>
                  <w:tcBorders>
                    <w:left w:val="nil"/>
                    <w:bottom w:val="nil"/>
                    <w:right w:val="single" w:sz="8" w:space="0" w:color="4F81BD" w:themeColor="accent1"/>
                  </w:tcBorders>
                </w:tcPr>
                <w:p w:rsidR="002B205D" w:rsidRPr="006559D1" w:rsidRDefault="002B205D" w:rsidP="00EA2D95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 w:val="restart"/>
                  <w:tcBorders>
                    <w:left w:val="single" w:sz="8" w:space="0" w:color="4F81BD" w:themeColor="accent1"/>
                  </w:tcBorders>
                </w:tcPr>
                <w:p w:rsidR="002B205D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2B205D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2B205D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2 000 até 100 000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ppb</w:t>
                  </w:r>
                  <w:proofErr w:type="spellEnd"/>
                </w:p>
                <w:p w:rsidR="002B205D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2B205D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2B205D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3,5 até 1 000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ppb</w:t>
                  </w:r>
                  <w:proofErr w:type="spellEnd"/>
                </w:p>
                <w:p w:rsidR="002B205D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2B205D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2B205D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2B205D" w:rsidRPr="006559D1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10 até 160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ppb</w:t>
                  </w:r>
                  <w:proofErr w:type="spellEnd"/>
                </w:p>
              </w:tc>
            </w:tr>
            <w:tr w:rsidR="002B205D" w:rsidRPr="00A86E79" w:rsidTr="004368E2">
              <w:trPr>
                <w:trHeight w:val="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</w:tcPr>
                <w:p w:rsidR="002B205D" w:rsidRPr="006559D1" w:rsidRDefault="002B205D" w:rsidP="00694C2B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2B205D" w:rsidRPr="006559D1" w:rsidRDefault="002B205D" w:rsidP="00694C2B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</w:tcPr>
                <w:p w:rsidR="002B205D" w:rsidRPr="006559D1" w:rsidRDefault="002B205D" w:rsidP="00694C2B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Elementos Usuais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</w:tcPr>
                <w:p w:rsidR="002B205D" w:rsidRPr="006559D1" w:rsidRDefault="002B205D" w:rsidP="00694C2B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2B205D" w:rsidRPr="006559D1" w:rsidRDefault="001630AB" w:rsidP="00694C2B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x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  <w:vAlign w:val="center"/>
                </w:tcPr>
                <w:p w:rsidR="002B205D" w:rsidRPr="00694C2B" w:rsidRDefault="002B205D" w:rsidP="002B205D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  <w:r w:rsidRPr="00694C2B">
                    <w:rPr>
                      <w:b/>
                      <w:bCs/>
                      <w:sz w:val="20"/>
                      <w:szCs w:val="20"/>
                    </w:rPr>
                    <w:t xml:space="preserve">Ag, Al, B, Be,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Bi, Cd, Co, Cr, Cu,</w:t>
                  </w: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2B205D" w:rsidRPr="00694C2B" w:rsidRDefault="002B205D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205D" w:rsidRPr="00694C2B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0" w:type="dxa"/>
                  <w:gridSpan w:val="3"/>
                  <w:vMerge w:val="restart"/>
                  <w:tcBorders>
                    <w:top w:val="nil"/>
                    <w:right w:val="single" w:sz="8" w:space="0" w:color="4F81BD" w:themeColor="accent1"/>
                  </w:tcBorders>
                </w:tcPr>
                <w:p w:rsidR="002B205D" w:rsidRPr="00694C2B" w:rsidRDefault="002B205D" w:rsidP="00694C2B">
                  <w:pPr>
                    <w:pStyle w:val="Default"/>
                    <w:rPr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8" w:space="0" w:color="4F81BD" w:themeColor="accent1"/>
                    <w:bottom w:val="nil"/>
                    <w:right w:val="nil"/>
                  </w:tcBorders>
                </w:tcPr>
                <w:p w:rsidR="002B205D" w:rsidRPr="00694C2B" w:rsidRDefault="002B205D" w:rsidP="00694C2B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nil"/>
                    <w:right w:val="nil"/>
                  </w:tcBorders>
                </w:tcPr>
                <w:p w:rsidR="002B205D" w:rsidRPr="00694C2B" w:rsidRDefault="002B205D" w:rsidP="00694C2B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nil"/>
                    <w:right w:val="single" w:sz="8" w:space="0" w:color="4F81BD" w:themeColor="accent1"/>
                  </w:tcBorders>
                  <w:vAlign w:val="center"/>
                </w:tcPr>
                <w:p w:rsidR="002B205D" w:rsidRDefault="002B205D" w:rsidP="002B205D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 w:rsidRPr="00694C2B"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Fe, Mn, </w:t>
                  </w:r>
                  <w:proofErr w:type="spellStart"/>
                  <w:r w:rsidRPr="00694C2B">
                    <w:rPr>
                      <w:b/>
                      <w:bCs/>
                      <w:sz w:val="20"/>
                      <w:szCs w:val="20"/>
                      <w:lang w:val="pt-BR"/>
                    </w:rPr>
                    <w:t>Mo</w:t>
                  </w:r>
                  <w:proofErr w:type="spellEnd"/>
                  <w:r w:rsidRPr="00694C2B"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, </w:t>
                  </w:r>
                  <w:proofErr w:type="spellStart"/>
                  <w:r w:rsidRPr="00694C2B">
                    <w:rPr>
                      <w:b/>
                      <w:bCs/>
                      <w:sz w:val="20"/>
                      <w:szCs w:val="20"/>
                      <w:lang w:val="pt-BR"/>
                    </w:rPr>
                    <w:t>Ni</w:t>
                  </w:r>
                  <w:proofErr w:type="spellEnd"/>
                  <w:r w:rsidRPr="00694C2B"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, P, </w:t>
                  </w:r>
                  <w:proofErr w:type="spellStart"/>
                  <w:r w:rsidRPr="00694C2B">
                    <w:rPr>
                      <w:b/>
                      <w:bCs/>
                      <w:sz w:val="20"/>
                      <w:szCs w:val="20"/>
                      <w:lang w:val="pt-BR"/>
                    </w:rPr>
                    <w:t>Pb</w:t>
                  </w:r>
                  <w:proofErr w:type="spellEnd"/>
                  <w:r w:rsidRPr="00694C2B">
                    <w:rPr>
                      <w:b/>
                      <w:bCs/>
                      <w:sz w:val="20"/>
                      <w:szCs w:val="20"/>
                      <w:lang w:val="pt-BR"/>
                    </w:rPr>
                    <w:t>, Sn, V e Zn.</w:t>
                  </w:r>
                </w:p>
                <w:p w:rsidR="002B205D" w:rsidRDefault="002B205D" w:rsidP="002B205D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2B205D" w:rsidRPr="00694C2B" w:rsidRDefault="002B205D" w:rsidP="002B205D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2B205D" w:rsidRPr="00694C2B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2B205D" w:rsidRPr="00A86E79" w:rsidTr="004368E2">
              <w:trPr>
                <w:trHeight w:val="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0" w:type="dxa"/>
                  <w:gridSpan w:val="3"/>
                  <w:vMerge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2B205D" w:rsidRPr="00694C2B" w:rsidRDefault="002B205D" w:rsidP="002B205D">
                  <w:pPr>
                    <w:pStyle w:val="Default"/>
                    <w:rPr>
                      <w:b w:val="0"/>
                      <w:bCs w:val="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</w:tcPr>
                <w:p w:rsidR="002B205D" w:rsidRPr="00694C2B" w:rsidRDefault="002B205D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2B205D" w:rsidRPr="00694C2B" w:rsidRDefault="002B205D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15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  <w:vAlign w:val="center"/>
                </w:tcPr>
                <w:p w:rsidR="002B205D" w:rsidRPr="00694C2B" w:rsidRDefault="002B205D" w:rsidP="002B205D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  <w:r w:rsidRPr="00694C2B">
                    <w:rPr>
                      <w:b/>
                      <w:bCs/>
                      <w:sz w:val="20"/>
                      <w:szCs w:val="20"/>
                    </w:rPr>
                    <w:t xml:space="preserve">Ag, Be,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Bi, Cd, Co, Cr, Cu,</w:t>
                  </w:r>
                  <w:r w:rsidRPr="002B205D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Ni e </w:t>
                  </w:r>
                  <w:proofErr w:type="spellStart"/>
                  <w:r w:rsidRPr="002B205D">
                    <w:rPr>
                      <w:b/>
                      <w:bCs/>
                      <w:sz w:val="20"/>
                      <w:szCs w:val="20"/>
                    </w:rPr>
                    <w:t>Pb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2B205D" w:rsidRPr="002B205D" w:rsidRDefault="002B205D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205D" w:rsidRPr="00A86E79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0" w:type="dxa"/>
                  <w:gridSpan w:val="3"/>
                  <w:vMerge/>
                  <w:tcBorders>
                    <w:right w:val="single" w:sz="8" w:space="0" w:color="4F81BD" w:themeColor="accent1"/>
                  </w:tcBorders>
                </w:tcPr>
                <w:p w:rsidR="002B205D" w:rsidRPr="002B205D" w:rsidRDefault="002B205D" w:rsidP="002B205D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8" w:space="0" w:color="4F81BD" w:themeColor="accent1"/>
                    <w:bottom w:val="nil"/>
                    <w:right w:val="nil"/>
                  </w:tcBorders>
                </w:tcPr>
                <w:p w:rsidR="002B205D" w:rsidRPr="002B205D" w:rsidRDefault="002B205D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nil"/>
                    <w:right w:val="nil"/>
                  </w:tcBorders>
                </w:tcPr>
                <w:p w:rsidR="002B205D" w:rsidRPr="002B205D" w:rsidRDefault="002B205D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nil"/>
                    <w:right w:val="single" w:sz="8" w:space="0" w:color="4F81BD" w:themeColor="accent1"/>
                  </w:tcBorders>
                  <w:vAlign w:val="center"/>
                </w:tcPr>
                <w:p w:rsidR="002B205D" w:rsidRDefault="002B205D" w:rsidP="002B205D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B205D" w:rsidRDefault="002B205D" w:rsidP="002B205D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B205D" w:rsidRPr="002B205D" w:rsidRDefault="002B205D" w:rsidP="002B205D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2B205D" w:rsidRPr="002B205D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205D" w:rsidRPr="002B205D" w:rsidTr="004368E2">
              <w:trPr>
                <w:trHeight w:val="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0" w:type="dxa"/>
                  <w:gridSpan w:val="3"/>
                  <w:vMerge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2B205D" w:rsidRPr="002B205D" w:rsidRDefault="002B205D" w:rsidP="002B205D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</w:tcPr>
                <w:p w:rsidR="002B205D" w:rsidRPr="002B205D" w:rsidRDefault="002B205D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2B205D" w:rsidRPr="002B205D" w:rsidRDefault="002B205D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5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  <w:vAlign w:val="center"/>
                </w:tcPr>
                <w:p w:rsidR="002B205D" w:rsidRPr="002B205D" w:rsidRDefault="002B205D" w:rsidP="002B205D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 w:rsidRPr="002B205D"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Al, B, </w:t>
                  </w:r>
                  <w:r w:rsidRPr="00694C2B">
                    <w:rPr>
                      <w:b/>
                      <w:bCs/>
                      <w:sz w:val="20"/>
                      <w:szCs w:val="20"/>
                      <w:lang w:val="pt-BR"/>
                    </w:rPr>
                    <w:t>Fe, Mn, Mo, P, Sn, V e Zn.</w:t>
                  </w: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2B205D" w:rsidRPr="002B205D" w:rsidRDefault="002B205D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2B205D" w:rsidRPr="002B205D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0" w:type="dxa"/>
                  <w:gridSpan w:val="3"/>
                  <w:vMerge/>
                  <w:tcBorders>
                    <w:right w:val="single" w:sz="8" w:space="0" w:color="4F81BD" w:themeColor="accent1"/>
                  </w:tcBorders>
                </w:tcPr>
                <w:p w:rsidR="002B205D" w:rsidRPr="002B205D" w:rsidRDefault="002B205D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780" w:type="dxa"/>
                  <w:gridSpan w:val="3"/>
                  <w:tcBorders>
                    <w:top w:val="nil"/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2B205D" w:rsidRPr="00694C2B" w:rsidRDefault="002B205D" w:rsidP="002B205D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2B205D" w:rsidRPr="002B205D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375093" w:rsidRPr="002B205D" w:rsidTr="004368E2">
              <w:trPr>
                <w:trHeight w:val="1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vMerge w:val="restart"/>
                  <w:tcBorders>
                    <w:top w:val="single" w:sz="8" w:space="0" w:color="4F81BD" w:themeColor="accent1"/>
                    <w:right w:val="nil"/>
                  </w:tcBorders>
                </w:tcPr>
                <w:p w:rsidR="00375093" w:rsidRPr="002B205D" w:rsidRDefault="00375093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vMerge w:val="restart"/>
                  <w:tcBorders>
                    <w:top w:val="single" w:sz="8" w:space="0" w:color="4F81BD" w:themeColor="accent1"/>
                    <w:left w:val="nil"/>
                    <w:right w:val="single" w:sz="8" w:space="0" w:color="4F81BD" w:themeColor="accent1"/>
                  </w:tcBorders>
                </w:tcPr>
                <w:p w:rsidR="00375093" w:rsidRDefault="00375093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4368E2" w:rsidRPr="002B205D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Elemento Mercúrio</w:t>
                  </w:r>
                </w:p>
              </w:tc>
              <w:tc>
                <w:tcPr>
                  <w:tcW w:w="3780" w:type="dxa"/>
                  <w:gridSpan w:val="3"/>
                  <w:vMerge w:val="restart"/>
                  <w:tcBorders>
                    <w:top w:val="single" w:sz="8" w:space="0" w:color="4F81BD" w:themeColor="accent1"/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Default="00375093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4368E2" w:rsidRPr="002B205D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     Hg</w:t>
                  </w:r>
                </w:p>
              </w:tc>
              <w:tc>
                <w:tcPr>
                  <w:tcW w:w="2368" w:type="dxa"/>
                  <w:vMerge w:val="restart"/>
                  <w:tcBorders>
                    <w:top w:val="single" w:sz="8" w:space="0" w:color="4F81BD" w:themeColor="accent1"/>
                    <w:left w:val="single" w:sz="8" w:space="0" w:color="4F81BD" w:themeColor="accent1"/>
                  </w:tcBorders>
                </w:tcPr>
                <w:p w:rsidR="00375093" w:rsidRDefault="00375093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4368E2" w:rsidRPr="002B205D" w:rsidRDefault="004368E2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2,5 até 160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ppb</w:t>
                  </w:r>
                  <w:proofErr w:type="spellEnd"/>
                </w:p>
              </w:tc>
            </w:tr>
            <w:tr w:rsidR="00375093" w:rsidRPr="002B205D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vMerge/>
                  <w:tcBorders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780" w:type="dxa"/>
                  <w:gridSpan w:val="3"/>
                  <w:vMerge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375093" w:rsidRPr="002B205D" w:rsidRDefault="00375093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375093" w:rsidRPr="002B205D" w:rsidTr="004368E2">
              <w:trPr>
                <w:trHeight w:val="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vMerge/>
                  <w:tcBorders>
                    <w:bottom w:val="single" w:sz="8" w:space="0" w:color="4F81BD" w:themeColor="accent1"/>
                    <w:right w:val="nil"/>
                  </w:tcBorders>
                </w:tcPr>
                <w:p w:rsidR="00375093" w:rsidRPr="002B205D" w:rsidRDefault="00375093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left w:val="nil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780" w:type="dxa"/>
                  <w:gridSpan w:val="3"/>
                  <w:vMerge/>
                  <w:tcBorders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  <w:bottom w:val="single" w:sz="8" w:space="0" w:color="4F81BD" w:themeColor="accent1"/>
                  </w:tcBorders>
                </w:tcPr>
                <w:p w:rsidR="00375093" w:rsidRPr="002B205D" w:rsidRDefault="00375093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375093" w:rsidRPr="002B205D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vMerge w:val="restart"/>
                  <w:tcBorders>
                    <w:right w:val="nil"/>
                  </w:tcBorders>
                </w:tcPr>
                <w:p w:rsidR="00375093" w:rsidRPr="002B205D" w:rsidRDefault="00375093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left w:val="nil"/>
                    <w:right w:val="nil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vMerge w:val="restart"/>
                  <w:tcBorders>
                    <w:left w:val="nil"/>
                    <w:right w:val="single" w:sz="8" w:space="0" w:color="4F81BD" w:themeColor="accent1"/>
                  </w:tcBorders>
                </w:tcPr>
                <w:p w:rsidR="00375093" w:rsidRDefault="00375093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4368E2" w:rsidRPr="002B205D" w:rsidRDefault="004368E2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Elemento Arsênio</w:t>
                  </w:r>
                </w:p>
              </w:tc>
              <w:tc>
                <w:tcPr>
                  <w:tcW w:w="3780" w:type="dxa"/>
                  <w:gridSpan w:val="3"/>
                  <w:vMerge w:val="restart"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Default="00375093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4368E2" w:rsidRPr="002B205D" w:rsidRDefault="004368E2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     As, Se  e Sb</w:t>
                  </w:r>
                </w:p>
              </w:tc>
              <w:tc>
                <w:tcPr>
                  <w:tcW w:w="2368" w:type="dxa"/>
                  <w:vMerge w:val="restart"/>
                  <w:tcBorders>
                    <w:left w:val="single" w:sz="8" w:space="0" w:color="4F81BD" w:themeColor="accent1"/>
                  </w:tcBorders>
                </w:tcPr>
                <w:p w:rsidR="00375093" w:rsidRDefault="00375093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4368E2" w:rsidRPr="002B205D" w:rsidRDefault="004368E2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10 até 1 000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ppb</w:t>
                  </w:r>
                  <w:proofErr w:type="spellEnd"/>
                </w:p>
              </w:tc>
            </w:tr>
            <w:tr w:rsidR="00375093" w:rsidRPr="002B205D" w:rsidTr="004368E2">
              <w:trPr>
                <w:trHeight w:val="1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vMerge/>
                  <w:tcBorders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780" w:type="dxa"/>
                  <w:gridSpan w:val="3"/>
                  <w:vMerge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375093" w:rsidRPr="002B205D" w:rsidRDefault="00375093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375093" w:rsidRPr="002B205D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vMerge/>
                  <w:tcBorders>
                    <w:right w:val="nil"/>
                  </w:tcBorders>
                </w:tcPr>
                <w:p w:rsidR="00375093" w:rsidRPr="002B205D" w:rsidRDefault="00375093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left w:val="nil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780" w:type="dxa"/>
                  <w:gridSpan w:val="3"/>
                  <w:vMerge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375093" w:rsidRPr="002B205D" w:rsidRDefault="00375093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4368E2" w:rsidRPr="002B205D" w:rsidTr="004368E2">
              <w:trPr>
                <w:trHeight w:val="1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vMerge w:val="restart"/>
                  <w:tcBorders>
                    <w:top w:val="single" w:sz="8" w:space="0" w:color="4F81BD" w:themeColor="accent1"/>
                    <w:right w:val="nil"/>
                  </w:tcBorders>
                </w:tcPr>
                <w:p w:rsidR="004368E2" w:rsidRPr="002B205D" w:rsidRDefault="004368E2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</w:tcPr>
                <w:p w:rsidR="004368E2" w:rsidRPr="002B205D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vMerge w:val="restart"/>
                  <w:tcBorders>
                    <w:top w:val="single" w:sz="8" w:space="0" w:color="4F81BD" w:themeColor="accent1"/>
                    <w:left w:val="nil"/>
                    <w:right w:val="single" w:sz="8" w:space="0" w:color="4F81BD" w:themeColor="accent1"/>
                  </w:tcBorders>
                </w:tcPr>
                <w:p w:rsidR="004368E2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4368E2" w:rsidRPr="002B205D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Elemento Urânio</w:t>
                  </w:r>
                </w:p>
              </w:tc>
              <w:tc>
                <w:tcPr>
                  <w:tcW w:w="3780" w:type="dxa"/>
                  <w:gridSpan w:val="3"/>
                  <w:vMerge w:val="restart"/>
                  <w:tcBorders>
                    <w:top w:val="single" w:sz="8" w:space="0" w:color="4F81BD" w:themeColor="accent1"/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4368E2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4368E2" w:rsidRPr="002B205D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       U</w:t>
                  </w:r>
                </w:p>
              </w:tc>
              <w:tc>
                <w:tcPr>
                  <w:tcW w:w="2368" w:type="dxa"/>
                  <w:vMerge w:val="restart"/>
                  <w:tcBorders>
                    <w:top w:val="single" w:sz="8" w:space="0" w:color="4F81BD" w:themeColor="accent1"/>
                    <w:left w:val="single" w:sz="8" w:space="0" w:color="4F81BD" w:themeColor="accent1"/>
                  </w:tcBorders>
                </w:tcPr>
                <w:p w:rsidR="004368E2" w:rsidRDefault="004368E2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4368E2" w:rsidRPr="002B205D" w:rsidRDefault="004368E2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10 até 320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ppb</w:t>
                  </w:r>
                  <w:proofErr w:type="spellEnd"/>
                </w:p>
              </w:tc>
            </w:tr>
            <w:tr w:rsidR="004368E2" w:rsidRPr="002B205D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vMerge/>
                  <w:tcBorders>
                    <w:right w:val="single" w:sz="8" w:space="0" w:color="4F81BD" w:themeColor="accent1"/>
                  </w:tcBorders>
                </w:tcPr>
                <w:p w:rsidR="004368E2" w:rsidRPr="002B205D" w:rsidRDefault="004368E2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right w:val="single" w:sz="8" w:space="0" w:color="4F81BD" w:themeColor="accent1"/>
                  </w:tcBorders>
                </w:tcPr>
                <w:p w:rsidR="004368E2" w:rsidRPr="002B205D" w:rsidRDefault="004368E2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right w:val="single" w:sz="8" w:space="0" w:color="4F81BD" w:themeColor="accent1"/>
                  </w:tcBorders>
                </w:tcPr>
                <w:p w:rsidR="004368E2" w:rsidRPr="002B205D" w:rsidRDefault="004368E2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780" w:type="dxa"/>
                  <w:gridSpan w:val="3"/>
                  <w:vMerge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4368E2" w:rsidRPr="002B205D" w:rsidRDefault="004368E2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4368E2" w:rsidRPr="002B205D" w:rsidRDefault="004368E2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4368E2" w:rsidRPr="002B205D" w:rsidTr="004368E2">
              <w:trPr>
                <w:trHeight w:val="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vMerge/>
                  <w:tcBorders>
                    <w:bottom w:val="single" w:sz="8" w:space="0" w:color="4F81BD" w:themeColor="accent1"/>
                    <w:right w:val="nil"/>
                  </w:tcBorders>
                </w:tcPr>
                <w:p w:rsidR="004368E2" w:rsidRPr="002B205D" w:rsidRDefault="004368E2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</w:tcPr>
                <w:p w:rsidR="004368E2" w:rsidRPr="002B205D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left w:val="nil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4368E2" w:rsidRPr="002B205D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780" w:type="dxa"/>
                  <w:gridSpan w:val="3"/>
                  <w:vMerge/>
                  <w:tcBorders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4368E2" w:rsidRPr="002B205D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  <w:bottom w:val="single" w:sz="8" w:space="0" w:color="4F81BD" w:themeColor="accent1"/>
                  </w:tcBorders>
                </w:tcPr>
                <w:p w:rsidR="004368E2" w:rsidRPr="002B205D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4368E2" w:rsidRPr="002B205D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tcBorders>
                    <w:right w:val="nil"/>
                  </w:tcBorders>
                  <w:shd w:val="clear" w:color="auto" w:fill="8DB3E2" w:themeFill="text2" w:themeFillTint="66"/>
                </w:tcPr>
                <w:p w:rsidR="004368E2" w:rsidRPr="002B205D" w:rsidRDefault="004368E2" w:rsidP="004368E2">
                  <w:pPr>
                    <w:pStyle w:val="Default"/>
                    <w:numPr>
                      <w:ilvl w:val="0"/>
                      <w:numId w:val="3"/>
                    </w:numPr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left w:val="nil"/>
                    <w:right w:val="nil"/>
                  </w:tcBorders>
                  <w:shd w:val="clear" w:color="auto" w:fill="8DB3E2" w:themeFill="text2" w:themeFillTint="66"/>
                </w:tcPr>
                <w:p w:rsidR="004368E2" w:rsidRPr="002B205D" w:rsidRDefault="004368E2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8038" w:type="dxa"/>
                  <w:gridSpan w:val="5"/>
                  <w:tcBorders>
                    <w:left w:val="nil"/>
                  </w:tcBorders>
                  <w:shd w:val="clear" w:color="auto" w:fill="8DB3E2" w:themeFill="text2" w:themeFillTint="66"/>
                </w:tcPr>
                <w:p w:rsidR="004368E2" w:rsidRPr="002B205D" w:rsidRDefault="004368E2" w:rsidP="004368E2">
                  <w:pPr>
                    <w:pStyle w:val="Default"/>
                    <w:numPr>
                      <w:ilvl w:val="0"/>
                      <w:numId w:val="3"/>
                    </w:numPr>
                    <w:ind w:left="43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Cada análise descrita na tabela informa os elementos que podem ser analisados de uma só vez, e o seu limite de detecção.</w:t>
                  </w:r>
                </w:p>
              </w:tc>
            </w:tr>
          </w:tbl>
          <w:p w:rsidR="00F32F77" w:rsidRPr="00A86E79" w:rsidRDefault="00F32F77" w:rsidP="004368E2">
            <w:pPr>
              <w:rPr>
                <w:b/>
              </w:rPr>
            </w:pPr>
          </w:p>
        </w:tc>
      </w:tr>
    </w:tbl>
    <w:p w:rsidR="00B85D36" w:rsidRPr="00A86E79" w:rsidRDefault="00B85D36" w:rsidP="00F32F77">
      <w:pPr>
        <w:spacing w:line="240" w:lineRule="auto"/>
        <w:jc w:val="right"/>
      </w:pPr>
    </w:p>
    <w:sectPr w:rsidR="00B85D36" w:rsidRPr="00A86E79" w:rsidSect="00165E0A">
      <w:pgSz w:w="11906" w:h="16838"/>
      <w:pgMar w:top="540" w:right="1701" w:bottom="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E1316"/>
    <w:multiLevelType w:val="hybridMultilevel"/>
    <w:tmpl w:val="7F1A64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B0E94"/>
    <w:multiLevelType w:val="hybridMultilevel"/>
    <w:tmpl w:val="C3EA6C4A"/>
    <w:lvl w:ilvl="0" w:tplc="54C8F5A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728BD"/>
    <w:multiLevelType w:val="multilevel"/>
    <w:tmpl w:val="22A8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D2"/>
    <w:rsid w:val="00014967"/>
    <w:rsid w:val="00060586"/>
    <w:rsid w:val="000E588A"/>
    <w:rsid w:val="001336DF"/>
    <w:rsid w:val="001630AB"/>
    <w:rsid w:val="00165E0A"/>
    <w:rsid w:val="002B205D"/>
    <w:rsid w:val="002D36E6"/>
    <w:rsid w:val="002E47D2"/>
    <w:rsid w:val="003636A0"/>
    <w:rsid w:val="00375093"/>
    <w:rsid w:val="00377188"/>
    <w:rsid w:val="00386097"/>
    <w:rsid w:val="00410E72"/>
    <w:rsid w:val="004368E2"/>
    <w:rsid w:val="005379B7"/>
    <w:rsid w:val="005D5668"/>
    <w:rsid w:val="005D63CB"/>
    <w:rsid w:val="006559D1"/>
    <w:rsid w:val="00665CE7"/>
    <w:rsid w:val="00694C2B"/>
    <w:rsid w:val="006B7F21"/>
    <w:rsid w:val="00746450"/>
    <w:rsid w:val="007773E8"/>
    <w:rsid w:val="007A2A73"/>
    <w:rsid w:val="007B4478"/>
    <w:rsid w:val="00971246"/>
    <w:rsid w:val="00983A23"/>
    <w:rsid w:val="009B0D42"/>
    <w:rsid w:val="00A03470"/>
    <w:rsid w:val="00A31EDA"/>
    <w:rsid w:val="00A86E79"/>
    <w:rsid w:val="00A86EA9"/>
    <w:rsid w:val="00B557AC"/>
    <w:rsid w:val="00B85D36"/>
    <w:rsid w:val="00BA09F2"/>
    <w:rsid w:val="00C70138"/>
    <w:rsid w:val="00C73201"/>
    <w:rsid w:val="00C82887"/>
    <w:rsid w:val="00CE640C"/>
    <w:rsid w:val="00CF38A8"/>
    <w:rsid w:val="00CF6D85"/>
    <w:rsid w:val="00E60418"/>
    <w:rsid w:val="00EA2D95"/>
    <w:rsid w:val="00F32F77"/>
    <w:rsid w:val="00F90FEC"/>
    <w:rsid w:val="00FA3EBD"/>
    <w:rsid w:val="00FC780F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4712"/>
  <w15:docId w15:val="{0057A05E-B0C7-4E98-8558-62F5960B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ListaClara-nfase11">
    <w:name w:val="Lista Clara - Ênfase 1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8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rte">
    <w:name w:val="Strong"/>
    <w:basedOn w:val="Fontepargpadro"/>
    <w:uiPriority w:val="22"/>
    <w:qFormat/>
    <w:rsid w:val="00B85D36"/>
    <w:rPr>
      <w:b/>
      <w:bCs/>
    </w:rPr>
  </w:style>
  <w:style w:type="character" w:styleId="Hyperlink">
    <w:name w:val="Hyperlink"/>
    <w:basedOn w:val="Fontepargpadro"/>
    <w:uiPriority w:val="99"/>
    <w:unhideWhenUsed/>
    <w:rsid w:val="00B85D36"/>
    <w:rPr>
      <w:color w:val="0000FF"/>
      <w:u w:val="single"/>
    </w:rPr>
  </w:style>
  <w:style w:type="character" w:customStyle="1" w:styleId="dwnld-title">
    <w:name w:val="dwnld-title"/>
    <w:basedOn w:val="Fontepargpadro"/>
    <w:rsid w:val="00B85D36"/>
  </w:style>
  <w:style w:type="character" w:customStyle="1" w:styleId="help-block">
    <w:name w:val="help-block"/>
    <w:basedOn w:val="Fontepargpadro"/>
    <w:rsid w:val="00B85D36"/>
  </w:style>
  <w:style w:type="character" w:styleId="nfase">
    <w:name w:val="Emphasis"/>
    <w:basedOn w:val="Fontepargpadro"/>
    <w:uiPriority w:val="20"/>
    <w:qFormat/>
    <w:rsid w:val="00B85D36"/>
    <w:rPr>
      <w:i/>
      <w:iCs/>
    </w:rPr>
  </w:style>
  <w:style w:type="paragraph" w:styleId="PargrafodaLista">
    <w:name w:val="List Paragraph"/>
    <w:basedOn w:val="Normal"/>
    <w:uiPriority w:val="34"/>
    <w:qFormat/>
    <w:rsid w:val="00983A23"/>
    <w:pPr>
      <w:ind w:left="720"/>
      <w:contextualSpacing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83A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559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SombreamentoClaro">
    <w:name w:val="Light Shading"/>
    <w:basedOn w:val="Tabelanormal"/>
    <w:uiPriority w:val="60"/>
    <w:rsid w:val="001336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1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1097">
          <w:marLeft w:val="0"/>
          <w:marRight w:val="0"/>
          <w:marTop w:val="0"/>
          <w:marBottom w:val="0"/>
          <w:divBdr>
            <w:top w:val="none" w:sz="0" w:space="0" w:color="333333"/>
            <w:left w:val="none" w:sz="0" w:space="0" w:color="333333"/>
            <w:bottom w:val="none" w:sz="0" w:space="0" w:color="333333"/>
            <w:right w:val="none" w:sz="0" w:space="0" w:color="333333"/>
          </w:divBdr>
          <w:divsChild>
            <w:div w:id="12304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09195">
          <w:marLeft w:val="0"/>
          <w:marRight w:val="0"/>
          <w:marTop w:val="0"/>
          <w:marBottom w:val="0"/>
          <w:divBdr>
            <w:top w:val="none" w:sz="0" w:space="0" w:color="333333"/>
            <w:left w:val="none" w:sz="0" w:space="0" w:color="333333"/>
            <w:bottom w:val="none" w:sz="0" w:space="0" w:color="333333"/>
            <w:right w:val="none" w:sz="0" w:space="0" w:color="333333"/>
          </w:divBdr>
          <w:divsChild>
            <w:div w:id="17000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lson@ufrnet.b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Junior</dc:creator>
  <cp:lastModifiedBy>Socorro-PC</cp:lastModifiedBy>
  <cp:revision>2</cp:revision>
  <dcterms:created xsi:type="dcterms:W3CDTF">2018-08-15T16:15:00Z</dcterms:created>
  <dcterms:modified xsi:type="dcterms:W3CDTF">2018-08-15T16:15:00Z</dcterms:modified>
</cp:coreProperties>
</file>