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</w:rPr>
      </w:pPr>
      <w:r>
        <w:rPr>
          <w:b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Central Analítica</w:t>
      </w:r>
      <w:r>
        <w:rPr>
          <w:b/>
        </w:rPr>
        <w:br w:type="textWrapping"/>
      </w:r>
      <w:r>
        <w:rPr>
          <w:b/>
        </w:rPr>
        <w:t>Instituto de Química – UFRN</w:t>
      </w:r>
    </w:p>
    <w:p>
      <w:pPr>
        <w:spacing w:line="240" w:lineRule="auto"/>
        <w:jc w:val="center"/>
        <w:rPr>
          <w:b/>
        </w:rPr>
      </w:pPr>
      <w:r>
        <w:rPr>
          <w:b/>
        </w:rPr>
        <w:t>Requisição para ensaio em FTIR</w:t>
      </w:r>
    </w:p>
    <w:tbl>
      <w:tblPr>
        <w:tblStyle w:val="4"/>
        <w:tblW w:w="8720" w:type="dxa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Dados cadastrais 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720" w:type="dxa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Requisitante: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  <w:lang w:val="pt-BR"/>
              </w:rPr>
              <w:t>Maria Fernanda Vicente dos Santos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Data</w:t>
            </w:r>
            <w:r>
              <w:rPr>
                <w:b/>
                <w:bCs/>
                <w:sz w:val="18"/>
                <w:szCs w:val="18"/>
                <w:u w:val="none"/>
              </w:rPr>
              <w:t>_</w:t>
            </w:r>
            <w:r>
              <w:rPr>
                <w:b/>
                <w:bCs/>
                <w:sz w:val="18"/>
                <w:szCs w:val="18"/>
                <w:u w:val="none"/>
                <w:lang w:val="pt-BR"/>
              </w:rPr>
              <w:t>14</w:t>
            </w:r>
            <w:r>
              <w:rPr>
                <w:b/>
                <w:bCs/>
                <w:sz w:val="18"/>
                <w:szCs w:val="18"/>
                <w:u w:val="none"/>
              </w:rPr>
              <w:t>_/_</w:t>
            </w:r>
            <w:r>
              <w:rPr>
                <w:b/>
                <w:bCs/>
                <w:sz w:val="18"/>
                <w:szCs w:val="18"/>
                <w:u w:val="none"/>
                <w:lang w:val="pt-BR"/>
              </w:rPr>
              <w:t>08</w:t>
            </w:r>
            <w:r>
              <w:rPr>
                <w:b/>
                <w:bCs/>
                <w:sz w:val="18"/>
                <w:szCs w:val="18"/>
                <w:u w:val="none"/>
              </w:rPr>
              <w:t>_/_</w:t>
            </w:r>
            <w:r>
              <w:rPr>
                <w:b/>
                <w:bCs/>
                <w:sz w:val="18"/>
                <w:szCs w:val="18"/>
                <w:u w:val="none"/>
                <w:lang w:val="pt-BR"/>
              </w:rPr>
              <w:t>2018</w:t>
            </w:r>
            <w:r>
              <w:rPr>
                <w:b/>
                <w:bCs/>
                <w:sz w:val="18"/>
                <w:szCs w:val="18"/>
                <w:u w:val="none"/>
              </w:rPr>
              <w:t>_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 xml:space="preserve">Departamento/ Laboratório: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bCs/>
                <w:sz w:val="18"/>
                <w:szCs w:val="18"/>
                <w:u w:val="single"/>
                <w:lang w:val="pt-BR"/>
              </w:rPr>
              <w:t>IQ/LCP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20" w:type="dxa"/>
            <w:tcBorders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e-mail para envio de resultados:</w:t>
            </w:r>
            <w:r>
              <w:rPr>
                <w:b/>
                <w:bCs/>
                <w:sz w:val="18"/>
                <w:szCs w:val="18"/>
                <w:u w:val="none"/>
              </w:rPr>
              <w:t xml:space="preserve">     </w:t>
            </w:r>
            <w:r>
              <w:rPr>
                <w:b/>
                <w:bCs/>
                <w:sz w:val="18"/>
                <w:szCs w:val="18"/>
                <w:u w:val="none"/>
                <w:lang w:val="pt-BR"/>
              </w:rPr>
              <w:t>mfnanda_rn@hotmail.com</w:t>
            </w:r>
            <w:r>
              <w:rPr>
                <w:b/>
                <w:bCs/>
                <w:sz w:val="18"/>
                <w:szCs w:val="18"/>
                <w:u w:val="none"/>
              </w:rPr>
              <w:t xml:space="preserve">      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Nome do Prof. Orientador: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  <w:lang w:val="pt-BR"/>
              </w:rPr>
              <w:t>Amanda Duarte Gondim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line="240" w:lineRule="auto"/>
        <w:rPr>
          <w:b/>
        </w:rPr>
      </w:pPr>
      <w:r>
        <w:rPr>
          <w:b/>
        </w:rPr>
        <w:t>Descrição Geral das amostras</w:t>
      </w:r>
    </w:p>
    <w:tbl>
      <w:tblPr>
        <w:tblStyle w:val="4"/>
        <w:tblW w:w="8720" w:type="dxa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bottom w:val="single" w:color="4F81BD" w:themeColor="accent1" w:sz="4" w:space="0"/>
              <w:right w:val="single" w:color="4F81BD" w:themeColor="accent1" w:sz="4" w:space="0"/>
            </w:tcBorders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Nome da substância</w:t>
            </w:r>
          </w:p>
        </w:tc>
        <w:tc>
          <w:tcPr>
            <w:tcW w:w="4360" w:type="dxa"/>
            <w:tcBorders>
              <w:left w:val="single" w:color="4F81BD" w:themeColor="accent1" w:sz="4" w:space="0"/>
            </w:tcBorders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Código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themeColor="accent1" w:sz="4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Óleo de Babaçu</w:t>
            </w:r>
          </w:p>
        </w:tc>
        <w:tc>
          <w:tcPr>
            <w:tcW w:w="4360" w:type="dxa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OB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themeColor="accent1" w:sz="4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4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single" w:color="4F81BD" w:themeColor="accent1" w:sz="8" w:space="0"/>
              <w:left w:val="single" w:color="4F81BD" w:themeColor="accent1" w:sz="4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right w:val="single" w:color="4F81BD" w:themeColor="accent1" w:sz="4" w:space="0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60" w:type="dxa"/>
            <w:tcBorders>
              <w:left w:val="single" w:color="4F81BD" w:themeColor="accent1" w:sz="4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2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  <w:shd w:val="clear" w:color="auto" w:fill="4F81BD" w:themeFill="accent1"/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*As amostras devem ser identificadas ou ter um código que as discrimine. 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**O código dará nome ao arquivo do resultado.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 O número de amostras é limitado a 10.</w:t>
            </w:r>
          </w:p>
        </w:tc>
      </w:tr>
    </w:tbl>
    <w:p>
      <w:pPr>
        <w:spacing w:line="240" w:lineRule="auto"/>
      </w:pPr>
    </w:p>
    <w:tbl>
      <w:tblPr>
        <w:tblStyle w:val="4"/>
        <w:tblW w:w="8720" w:type="dxa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Características da amostra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20" w:type="dxa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Sólida;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Líquida</w:t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Higroscópica</w:t>
            </w:r>
            <w:r>
              <w:rPr>
                <w:b/>
                <w:bCs/>
                <w:sz w:val="20"/>
                <w:szCs w:val="20"/>
              </w:rPr>
              <w:t xml:space="preserve">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 xml:space="preserve"> Corrosiva</w:t>
            </w:r>
            <w:r>
              <w:rPr>
                <w:b/>
                <w:bCs/>
                <w:sz w:val="20"/>
                <w:szCs w:val="20"/>
              </w:rPr>
              <w:t xml:space="preserve">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Tóxica;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Volátil;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 xml:space="preserve"> Ácida</w:t>
            </w:r>
            <w:r>
              <w:rPr>
                <w:b/>
                <w:bCs/>
                <w:sz w:val="20"/>
                <w:szCs w:val="20"/>
              </w:rPr>
              <w:t xml:space="preserve">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Neutra; </w:t>
            </w:r>
          </w:p>
          <w:p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Básica;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>Inflamável</w:t>
            </w:r>
            <w:r>
              <w:rPr>
                <w:b/>
                <w:bCs/>
                <w:sz w:val="20"/>
                <w:szCs w:val="20"/>
              </w:rPr>
              <w:t xml:space="preserve">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color w:val="0000FF"/>
                <w:sz w:val="20"/>
                <w:szCs w:val="20"/>
                <w:u w:val="single"/>
              </w:rPr>
              <w:t xml:space="preserve"> Oxidante</w:t>
            </w:r>
            <w:r>
              <w:rPr>
                <w:b/>
                <w:bCs/>
                <w:sz w:val="20"/>
                <w:szCs w:val="20"/>
              </w:rPr>
              <w:t xml:space="preserve">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Nociva;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Irritante; </w:t>
            </w:r>
            <w:r>
              <w:rPr>
                <w:b/>
                <w:bCs/>
                <w:sz w:val="20"/>
                <w:szCs w:val="20"/>
              </w:rPr>
              <w:sym w:font="Symbol" w:char="F086"/>
            </w:r>
            <w:r>
              <w:rPr>
                <w:b/>
                <w:bCs/>
                <w:sz w:val="20"/>
                <w:szCs w:val="20"/>
              </w:rPr>
              <w:t xml:space="preserve"> Explosiva.</w:t>
            </w:r>
          </w:p>
        </w:tc>
      </w:tr>
    </w:tbl>
    <w:p>
      <w:pPr>
        <w:spacing w:line="240" w:lineRule="auto"/>
      </w:pPr>
    </w:p>
    <w:tbl>
      <w:tblPr>
        <w:tblStyle w:val="4"/>
        <w:tblW w:w="8720" w:type="dxa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Solubilidade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20" w:type="dxa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Solúvel em:      </w:t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</w:t>
            </w:r>
          </w:p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Insolúvel em:   </w:t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</w:t>
            </w:r>
          </w:p>
        </w:tc>
      </w:tr>
    </w:tbl>
    <w:p>
      <w:pPr>
        <w:spacing w:line="240" w:lineRule="auto"/>
      </w:pPr>
    </w:p>
    <w:p>
      <w:pPr>
        <w:spacing w:line="240" w:lineRule="auto"/>
        <w:rPr>
          <w:b/>
        </w:rPr>
      </w:pPr>
      <w:r>
        <w:rPr>
          <w:b/>
        </w:rPr>
        <w:t>Resultados</w:t>
      </w:r>
    </w:p>
    <w:tbl>
      <w:tblPr>
        <w:tblStyle w:val="4"/>
        <w:tblW w:w="8720" w:type="dxa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shd w:val="clear" w:color="auto" w:fill="4F81BD" w:themeFill="accent1"/>
          </w:tcPr>
          <w:p>
            <w:pPr>
              <w:spacing w:before="0" w:after="0" w:line="240" w:lineRule="auto"/>
              <w:rPr>
                <w:b w:val="0"/>
                <w:bCs w:val="0"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Espectro: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20" w:type="dxa"/>
            <w:tcBorders>
              <w:top w:val="single" w:color="4F81BD" w:themeColor="accent1" w:sz="8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sym w:font="Symbol" w:char="F086"/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Absorbância;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sym w:font="Symbol" w:char="F086"/>
            </w:r>
            <w:r>
              <w:rPr>
                <w:b/>
                <w:bCs/>
                <w:color w:val="auto"/>
                <w:sz w:val="18"/>
                <w:szCs w:val="18"/>
                <w:u w:val="none"/>
              </w:rPr>
              <w:t xml:space="preserve"> Transmitância.</w:t>
            </w:r>
          </w:p>
        </w:tc>
      </w:tr>
    </w:tbl>
    <w:p>
      <w:pPr>
        <w:spacing w:line="240" w:lineRule="auto"/>
      </w:pPr>
    </w:p>
    <w:tbl>
      <w:tblPr>
        <w:tblStyle w:val="4"/>
        <w:tblW w:w="8644" w:type="dxa"/>
        <w:tblInd w:w="0" w:type="dxa"/>
        <w:tbl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4"/>
      </w:tblGrid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shd w:val="clear" w:color="auto" w:fill="4F81BD" w:themeFill="accent1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Observações:</w:t>
            </w: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64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4F81BD" w:themeColor="accent1" w:sz="8" w:space="0"/>
            <w:left w:val="single" w:color="4F81BD" w:themeColor="accent1" w:sz="8" w:space="0"/>
            <w:bottom w:val="single" w:color="4F81BD" w:themeColor="accent1" w:sz="8" w:space="0"/>
            <w:right w:val="single" w:color="4F81BD" w:themeColor="accent1" w:sz="8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644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  <w:insideH w:val="single" w:sz="8" w:space="0"/>
            </w:tcBorders>
          </w:tcPr>
          <w:p>
            <w:pPr>
              <w:spacing w:after="0" w:line="240" w:lineRule="auto"/>
              <w:rPr>
                <w:b/>
                <w:bCs/>
              </w:rPr>
            </w:pPr>
          </w:p>
        </w:tc>
      </w:tr>
    </w:tbl>
    <w:p>
      <w:pPr>
        <w:spacing w:line="240" w:lineRule="auto"/>
      </w:pPr>
    </w:p>
    <w:p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_</w:t>
      </w:r>
      <w:r>
        <w:rPr>
          <w:u w:val="single"/>
        </w:rPr>
        <w:br w:type="textWrapping"/>
      </w:r>
      <w:r>
        <w:t>Assinatura do professor orientador.</w:t>
      </w:r>
      <w:r>
        <w:br w:type="textWrapping"/>
      </w:r>
      <w:r>
        <w:t>*Requisições sem a assinatura do professor orientador não serão aceitas.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544ACE"/>
    <w:rsid w:val="005D63CB"/>
    <w:rsid w:val="008E6E23"/>
    <w:rsid w:val="6CE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1" w:semiHidden="0" w:name="Light List Accent 1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Light List Accent 1"/>
    <w:basedOn w:val="3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323DC2-2BC6-47D7-ABDE-092D927A0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1384</Characters>
  <Lines>11</Lines>
  <Paragraphs>3</Paragraphs>
  <TotalTime>0</TotalTime>
  <ScaleCrop>false</ScaleCrop>
  <LinksUpToDate>false</LinksUpToDate>
  <CharactersWithSpaces>1637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2014-08-31T21:05:00Z</dcterms:created>
  <dc:creator>Junior</dc:creator>
  <cp:lastModifiedBy>ufrn</cp:lastModifiedBy>
  <cp:lastPrinted>2014-08-31T21:22:00Z</cp:lastPrinted>
  <dcterms:modified xsi:type="dcterms:W3CDTF">2018-08-14T17:31:04Z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1046-10.2.0.6051</vt:lpwstr>
  </property>
</Properties>
</file>