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737258">
              <w:rPr>
                <w:sz w:val="18"/>
                <w:szCs w:val="18"/>
              </w:rPr>
              <w:t xml:space="preserve"> </w:t>
            </w:r>
            <w:proofErr w:type="spellStart"/>
            <w:r w:rsidR="00737258">
              <w:rPr>
                <w:sz w:val="18"/>
                <w:szCs w:val="18"/>
                <w:u w:val="single"/>
              </w:rPr>
              <w:t>Lyghia</w:t>
            </w:r>
            <w:proofErr w:type="spellEnd"/>
            <w:r w:rsidR="00737258">
              <w:rPr>
                <w:sz w:val="18"/>
                <w:szCs w:val="18"/>
                <w:u w:val="single"/>
              </w:rPr>
              <w:t xml:space="preserve"> Maria Araújo Meirelles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737258">
              <w:rPr>
                <w:sz w:val="18"/>
                <w:szCs w:val="18"/>
              </w:rPr>
              <w:t>19</w:t>
            </w:r>
            <w:r w:rsidRPr="005E4867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07</w:t>
            </w:r>
            <w:r w:rsidRPr="005E4867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2018</w:t>
            </w:r>
          </w:p>
          <w:p w:rsidR="002E47D2" w:rsidRPr="008E6E23" w:rsidRDefault="002E47D2" w:rsidP="0073725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>Laboratório de Desenvolvimento de Medicamentos/Faculdade de Farmácia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>lyghia@ymail.com</w:t>
            </w:r>
          </w:p>
          <w:p w:rsidR="002E47D2" w:rsidRPr="005E4867" w:rsidRDefault="002E47D2" w:rsidP="0073725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737258">
              <w:rPr>
                <w:sz w:val="18"/>
                <w:szCs w:val="18"/>
                <w:u w:val="single"/>
              </w:rPr>
              <w:t>Prof. Túlio Flávio A. de L. e Moura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786"/>
        <w:gridCol w:w="3934"/>
      </w:tblGrid>
      <w:tr w:rsidR="002E47D2" w:rsidTr="00596A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256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596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596A2D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Micropartícula de quitosana 5min (ensaio de liberação)</w:t>
            </w:r>
          </w:p>
        </w:tc>
        <w:tc>
          <w:tcPr>
            <w:tcW w:w="2256" w:type="pct"/>
            <w:tcBorders>
              <w:left w:val="single" w:sz="4" w:space="0" w:color="4F81BD" w:themeColor="accent1"/>
            </w:tcBorders>
          </w:tcPr>
          <w:p w:rsidR="002E47D2" w:rsidRPr="00A068DB" w:rsidRDefault="00596A2D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5a; 5b; </w:t>
            </w:r>
            <w:r w:rsidR="00737258">
              <w:rPr>
                <w:sz w:val="18"/>
                <w:szCs w:val="18"/>
              </w:rPr>
              <w:t>5c</w:t>
            </w:r>
          </w:p>
        </w:tc>
      </w:tr>
      <w:tr w:rsidR="00596A2D" w:rsidRPr="00A068DB" w:rsidTr="00596A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pct"/>
            <w:tcBorders>
              <w:right w:val="single" w:sz="4" w:space="0" w:color="4F81BD" w:themeColor="accent1"/>
            </w:tcBorders>
          </w:tcPr>
          <w:p w:rsidR="00596A2D" w:rsidRDefault="00596A2D">
            <w:r>
              <w:rPr>
                <w:sz w:val="18"/>
                <w:szCs w:val="18"/>
              </w:rPr>
              <w:t>Micropartícula de quitosana 10</w:t>
            </w:r>
            <w:r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2256" w:type="pct"/>
            <w:tcBorders>
              <w:left w:val="single" w:sz="4" w:space="0" w:color="4F81BD" w:themeColor="accent1"/>
            </w:tcBorders>
          </w:tcPr>
          <w:p w:rsidR="00596A2D" w:rsidRPr="00A068DB" w:rsidRDefault="00596A2D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10a; 10b; 10c</w:t>
            </w:r>
          </w:p>
        </w:tc>
      </w:tr>
      <w:tr w:rsidR="00596A2D" w:rsidRPr="00A068DB" w:rsidTr="00596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pct"/>
            <w:tcBorders>
              <w:right w:val="single" w:sz="4" w:space="0" w:color="4F81BD" w:themeColor="accent1"/>
            </w:tcBorders>
          </w:tcPr>
          <w:p w:rsidR="00596A2D" w:rsidRDefault="00596A2D">
            <w:r w:rsidRPr="00295684">
              <w:rPr>
                <w:sz w:val="18"/>
                <w:szCs w:val="18"/>
              </w:rPr>
              <w:t xml:space="preserve">Micropartícula de quitosana </w:t>
            </w:r>
            <w:r>
              <w:rPr>
                <w:sz w:val="18"/>
                <w:szCs w:val="18"/>
              </w:rPr>
              <w:t>1</w:t>
            </w:r>
            <w:r w:rsidRPr="00295684">
              <w:rPr>
                <w:sz w:val="18"/>
                <w:szCs w:val="18"/>
              </w:rPr>
              <w:t>5min (ensaio de liberação)</w:t>
            </w:r>
          </w:p>
        </w:tc>
        <w:tc>
          <w:tcPr>
            <w:tcW w:w="2256" w:type="pct"/>
            <w:tcBorders>
              <w:left w:val="single" w:sz="4" w:space="0" w:color="4F81BD" w:themeColor="accent1"/>
            </w:tcBorders>
          </w:tcPr>
          <w:p w:rsidR="00596A2D" w:rsidRPr="00A068DB" w:rsidRDefault="00596A2D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15a; 15b; 15c</w:t>
            </w:r>
          </w:p>
        </w:tc>
      </w:tr>
      <w:tr w:rsidR="00596A2D" w:rsidRPr="00A068DB" w:rsidTr="00596A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pct"/>
            <w:tcBorders>
              <w:right w:val="single" w:sz="4" w:space="0" w:color="4F81BD" w:themeColor="accent1"/>
            </w:tcBorders>
          </w:tcPr>
          <w:p w:rsidR="00596A2D" w:rsidRDefault="00596A2D">
            <w:r>
              <w:rPr>
                <w:sz w:val="18"/>
                <w:szCs w:val="18"/>
              </w:rPr>
              <w:t>Micropartícula de quitosana 20</w:t>
            </w:r>
            <w:r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2256" w:type="pct"/>
            <w:tcBorders>
              <w:left w:val="single" w:sz="4" w:space="0" w:color="4F81BD" w:themeColor="accent1"/>
            </w:tcBorders>
          </w:tcPr>
          <w:p w:rsidR="00596A2D" w:rsidRPr="00A068DB" w:rsidRDefault="00596A2D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20a; 20b; 20c</w:t>
            </w:r>
          </w:p>
        </w:tc>
      </w:tr>
      <w:tr w:rsidR="00596A2D" w:rsidRPr="00A068DB" w:rsidTr="00596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596A2D" w:rsidRDefault="00596A2D" w:rsidP="00596A2D">
            <w:r w:rsidRPr="00295684">
              <w:rPr>
                <w:sz w:val="18"/>
                <w:szCs w:val="18"/>
              </w:rPr>
              <w:t xml:space="preserve">Micropartícula de quitosana </w:t>
            </w:r>
            <w:r>
              <w:rPr>
                <w:sz w:val="18"/>
                <w:szCs w:val="18"/>
              </w:rPr>
              <w:t>30</w:t>
            </w:r>
            <w:r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2256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596A2D" w:rsidRPr="00A068DB" w:rsidRDefault="00596A2D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30a; 30b; 30c</w:t>
            </w:r>
          </w:p>
        </w:tc>
      </w:tr>
      <w:tr w:rsidR="00596A2D" w:rsidRPr="00A068DB" w:rsidTr="00596A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pct"/>
            <w:tcBorders>
              <w:right w:val="single" w:sz="4" w:space="0" w:color="4F81BD" w:themeColor="accent1"/>
            </w:tcBorders>
          </w:tcPr>
          <w:p w:rsidR="00596A2D" w:rsidRDefault="00596A2D">
            <w:r w:rsidRPr="00295684">
              <w:rPr>
                <w:sz w:val="18"/>
                <w:szCs w:val="18"/>
              </w:rPr>
              <w:t xml:space="preserve">Micropartícula de quitosana </w:t>
            </w:r>
            <w:r>
              <w:rPr>
                <w:sz w:val="18"/>
                <w:szCs w:val="18"/>
              </w:rPr>
              <w:t>4</w:t>
            </w:r>
            <w:r w:rsidRPr="00295684">
              <w:rPr>
                <w:sz w:val="18"/>
                <w:szCs w:val="18"/>
              </w:rPr>
              <w:t>5min (ensaio de liberação)</w:t>
            </w:r>
          </w:p>
        </w:tc>
        <w:tc>
          <w:tcPr>
            <w:tcW w:w="2256" w:type="pct"/>
            <w:tcBorders>
              <w:left w:val="single" w:sz="4" w:space="0" w:color="4F81BD" w:themeColor="accent1"/>
            </w:tcBorders>
          </w:tcPr>
          <w:p w:rsidR="00596A2D" w:rsidRPr="00A068DB" w:rsidRDefault="00596A2D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45a; 45b; 45c</w:t>
            </w:r>
          </w:p>
        </w:tc>
      </w:tr>
      <w:tr w:rsidR="00596A2D" w:rsidRPr="00A068DB" w:rsidTr="00596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pct"/>
            <w:tcBorders>
              <w:right w:val="single" w:sz="4" w:space="0" w:color="4F81BD" w:themeColor="accent1"/>
            </w:tcBorders>
          </w:tcPr>
          <w:p w:rsidR="00596A2D" w:rsidRDefault="00596A2D" w:rsidP="009130D5">
            <w:r w:rsidRPr="00295684">
              <w:rPr>
                <w:sz w:val="18"/>
                <w:szCs w:val="18"/>
              </w:rPr>
              <w:t xml:space="preserve">Micropartícula de quitosana 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</w:t>
            </w:r>
            <w:r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2256" w:type="pct"/>
            <w:tcBorders>
              <w:left w:val="single" w:sz="4" w:space="0" w:color="4F81BD" w:themeColor="accent1"/>
            </w:tcBorders>
          </w:tcPr>
          <w:p w:rsidR="00596A2D" w:rsidRPr="00A068DB" w:rsidRDefault="00596A2D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0a; 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0b; 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0c</w:t>
            </w:r>
          </w:p>
        </w:tc>
      </w:tr>
      <w:tr w:rsidR="00596A2D" w:rsidRPr="00A068DB" w:rsidTr="00596A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pct"/>
            <w:tcBorders>
              <w:right w:val="single" w:sz="4" w:space="0" w:color="4F81BD" w:themeColor="accent1"/>
            </w:tcBorders>
          </w:tcPr>
          <w:p w:rsidR="00596A2D" w:rsidRDefault="00596A2D" w:rsidP="009130D5">
            <w:r w:rsidRPr="00295684">
              <w:rPr>
                <w:sz w:val="18"/>
                <w:szCs w:val="18"/>
              </w:rPr>
              <w:t xml:space="preserve">Micropartícula de quitosana </w:t>
            </w:r>
            <w:r>
              <w:rPr>
                <w:sz w:val="18"/>
                <w:szCs w:val="18"/>
              </w:rPr>
              <w:t>75</w:t>
            </w:r>
            <w:r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2256" w:type="pct"/>
            <w:tcBorders>
              <w:left w:val="single" w:sz="4" w:space="0" w:color="4F81BD" w:themeColor="accent1"/>
            </w:tcBorders>
          </w:tcPr>
          <w:p w:rsidR="00596A2D" w:rsidRPr="00A068DB" w:rsidRDefault="00596A2D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 xml:space="preserve">a; </w:t>
            </w: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 xml:space="preserve">b; </w:t>
            </w: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c</w:t>
            </w:r>
          </w:p>
        </w:tc>
      </w:tr>
      <w:tr w:rsidR="00596A2D" w:rsidRPr="00A068DB" w:rsidTr="00596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pct"/>
            <w:tcBorders>
              <w:right w:val="single" w:sz="4" w:space="0" w:color="4F81BD" w:themeColor="accent1"/>
            </w:tcBorders>
          </w:tcPr>
          <w:p w:rsidR="00596A2D" w:rsidRDefault="00596A2D" w:rsidP="009130D5">
            <w:r w:rsidRPr="00295684">
              <w:rPr>
                <w:sz w:val="18"/>
                <w:szCs w:val="18"/>
              </w:rPr>
              <w:t xml:space="preserve">Micropartícula de quitosana 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  <w:r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2256" w:type="pct"/>
            <w:tcBorders>
              <w:left w:val="single" w:sz="4" w:space="0" w:color="4F81BD" w:themeColor="accent1"/>
            </w:tcBorders>
          </w:tcPr>
          <w:p w:rsidR="00596A2D" w:rsidRPr="00A068DB" w:rsidRDefault="00596A2D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 xml:space="preserve">a; </w:t>
            </w: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 xml:space="preserve">b; </w:t>
            </w: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c</w:t>
            </w:r>
          </w:p>
        </w:tc>
      </w:tr>
      <w:tr w:rsidR="00596A2D" w:rsidRPr="00A068DB" w:rsidTr="00596A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pct"/>
            <w:tcBorders>
              <w:right w:val="single" w:sz="4" w:space="0" w:color="4F81BD" w:themeColor="accent1"/>
            </w:tcBorders>
          </w:tcPr>
          <w:p w:rsidR="00596A2D" w:rsidRDefault="00596A2D" w:rsidP="009130D5">
            <w:r w:rsidRPr="00295684">
              <w:rPr>
                <w:sz w:val="18"/>
                <w:szCs w:val="18"/>
              </w:rPr>
              <w:t xml:space="preserve">Micropartícula de quitosana </w:t>
            </w:r>
            <w:r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0</w:t>
            </w:r>
            <w:r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2256" w:type="pct"/>
            <w:tcBorders>
              <w:left w:val="single" w:sz="4" w:space="0" w:color="4F81BD" w:themeColor="accent1"/>
            </w:tcBorders>
          </w:tcPr>
          <w:p w:rsidR="00596A2D" w:rsidRPr="00A068DB" w:rsidRDefault="00596A2D" w:rsidP="0091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 xml:space="preserve">0a; </w:t>
            </w:r>
            <w:r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 xml:space="preserve">0b; </w:t>
            </w:r>
            <w:r>
              <w:rPr>
                <w:sz w:val="18"/>
                <w:szCs w:val="18"/>
              </w:rPr>
              <w:t>12</w:t>
            </w:r>
            <w:bookmarkStart w:id="0" w:name="_GoBack"/>
            <w:bookmarkEnd w:id="0"/>
            <w:r>
              <w:rPr>
                <w:sz w:val="18"/>
                <w:szCs w:val="18"/>
              </w:rPr>
              <w:t>0c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737258"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596A2D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737258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737258" w:rsidRPr="00737258">
              <w:rPr>
                <w:sz w:val="20"/>
                <w:szCs w:val="20"/>
                <w:lang w:val="en-GB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737258">
              <w:rPr>
                <w:sz w:val="20"/>
                <w:szCs w:val="20"/>
              </w:rPr>
              <w:t>X</w:t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7422FC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A03470"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Tampão acetato </w:t>
            </w:r>
            <w:proofErr w:type="gramStart"/>
            <w:r>
              <w:rPr>
                <w:sz w:val="20"/>
                <w:szCs w:val="20"/>
              </w:rPr>
              <w:t>pH</w:t>
            </w:r>
            <w:proofErr w:type="gramEnd"/>
            <w:r>
              <w:rPr>
                <w:sz w:val="20"/>
                <w:szCs w:val="20"/>
              </w:rPr>
              <w:t xml:space="preserve"> 5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Analitos</w:t>
            </w:r>
            <w:proofErr w:type="spellEnd"/>
            <w:r>
              <w:rPr>
                <w:sz w:val="20"/>
                <w:szCs w:val="20"/>
              </w:rPr>
              <w:t xml:space="preserve"> de interesse</w:t>
            </w:r>
            <w:r w:rsidR="002E47D2">
              <w:rPr>
                <w:sz w:val="20"/>
                <w:szCs w:val="20"/>
              </w:rPr>
              <w:t>:</w:t>
            </w:r>
            <w:r w:rsidR="00737258">
              <w:rPr>
                <w:sz w:val="20"/>
                <w:szCs w:val="20"/>
              </w:rPr>
              <w:t xml:space="preserve"> Etambutol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737258">
              <w:rPr>
                <w:sz w:val="20"/>
                <w:szCs w:val="20"/>
                <w:u w:val="single"/>
              </w:rPr>
              <w:t xml:space="preserve">C18, 150 x 4,6 mm, </w:t>
            </w:r>
            <w:proofErr w:type="gramStart"/>
            <w:r w:rsidR="00737258">
              <w:rPr>
                <w:sz w:val="20"/>
                <w:szCs w:val="20"/>
                <w:u w:val="single"/>
              </w:rPr>
              <w:t>5</w:t>
            </w:r>
            <w:proofErr w:type="gramEnd"/>
            <w:r w:rsidR="00737258">
              <w:rPr>
                <w:sz w:val="20"/>
                <w:szCs w:val="20"/>
                <w:u w:val="single"/>
              </w:rPr>
              <w:t xml:space="preserve"> um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 w:rsidR="007422FC" w:rsidRPr="007422FC">
              <w:rPr>
                <w:sz w:val="20"/>
                <w:szCs w:val="20"/>
                <w:u w:val="single"/>
              </w:rPr>
              <w:t xml:space="preserve"> Tampão acetato </w:t>
            </w:r>
            <w:proofErr w:type="gramStart"/>
            <w:r w:rsidR="007422FC" w:rsidRPr="007422FC">
              <w:rPr>
                <w:sz w:val="20"/>
                <w:szCs w:val="20"/>
                <w:u w:val="single"/>
              </w:rPr>
              <w:t>pH</w:t>
            </w:r>
            <w:proofErr w:type="gramEnd"/>
            <w:r w:rsidR="007422FC" w:rsidRPr="007422FC">
              <w:rPr>
                <w:sz w:val="20"/>
                <w:szCs w:val="20"/>
                <w:u w:val="single"/>
              </w:rPr>
              <w:t xml:space="preserve"> 5: </w:t>
            </w:r>
            <w:proofErr w:type="spellStart"/>
            <w:r w:rsidR="007422FC" w:rsidRPr="007422FC">
              <w:rPr>
                <w:sz w:val="20"/>
                <w:szCs w:val="20"/>
                <w:u w:val="single"/>
              </w:rPr>
              <w:t>MeOH</w:t>
            </w:r>
            <w:proofErr w:type="spellEnd"/>
            <w:r w:rsidR="007422FC" w:rsidRPr="007422FC">
              <w:rPr>
                <w:sz w:val="20"/>
                <w:szCs w:val="20"/>
                <w:u w:val="single"/>
              </w:rPr>
              <w:t xml:space="preserve"> (83:17)</w:t>
            </w:r>
            <w:r w:rsidRPr="007422FC">
              <w:rPr>
                <w:sz w:val="20"/>
                <w:szCs w:val="20"/>
                <w:u w:val="single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7422FC" w:rsidP="007D424A">
            <w:r>
              <w:t xml:space="preserve">A coluna deve ser acondicionada inicialmente com água, até alcançar a proporção </w:t>
            </w:r>
            <w:proofErr w:type="gramStart"/>
            <w:r>
              <w:t>83:17</w:t>
            </w:r>
            <w:proofErr w:type="gramEnd"/>
            <w:r>
              <w:t xml:space="preserve"> de </w:t>
            </w:r>
            <w:proofErr w:type="spellStart"/>
            <w:r>
              <w:t>Água:MeOH</w:t>
            </w:r>
            <w:proofErr w:type="spellEnd"/>
            <w:r>
              <w:t xml:space="preserve">, em seguida é trocada a água pelo tampão para acondicionar antes de iniciar a análise. Ao encerrar as análises a fase aquosa deve ser trocada por água para remover o tampão da coluna e do sistema, e em seguida alcançar a condição de armazenamento em </w:t>
            </w:r>
            <w:proofErr w:type="spellStart"/>
            <w:proofErr w:type="gramStart"/>
            <w:r>
              <w:t>MeOH</w:t>
            </w:r>
            <w:proofErr w:type="gramEnd"/>
            <w:r>
              <w:t>:Água</w:t>
            </w:r>
            <w:proofErr w:type="spellEnd"/>
            <w:r>
              <w:t xml:space="preserve"> (85:15).</w:t>
            </w:r>
          </w:p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2E47D2"/>
    <w:rsid w:val="00596A2D"/>
    <w:rsid w:val="005D63CB"/>
    <w:rsid w:val="00737258"/>
    <w:rsid w:val="007422FC"/>
    <w:rsid w:val="00864CFF"/>
    <w:rsid w:val="00A03470"/>
    <w:rsid w:val="00A31EDA"/>
    <w:rsid w:val="00A86EA9"/>
    <w:rsid w:val="00CE640C"/>
    <w:rsid w:val="00CF38A8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Usuario</cp:lastModifiedBy>
  <cp:revision>2</cp:revision>
  <dcterms:created xsi:type="dcterms:W3CDTF">2018-07-17T12:11:00Z</dcterms:created>
  <dcterms:modified xsi:type="dcterms:W3CDTF">2018-07-17T12:11:00Z</dcterms:modified>
</cp:coreProperties>
</file>