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985492">
              <w:rPr>
                <w:sz w:val="18"/>
                <w:szCs w:val="18"/>
              </w:rPr>
              <w:t xml:space="preserve"> </w:t>
            </w:r>
            <w:r w:rsidR="00985492" w:rsidRPr="00985492">
              <w:rPr>
                <w:sz w:val="18"/>
                <w:szCs w:val="18"/>
                <w:u w:val="single"/>
              </w:rPr>
              <w:t>Thiago Yuri Barreto de Oliveira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EB702B">
              <w:rPr>
                <w:sz w:val="18"/>
                <w:szCs w:val="18"/>
              </w:rPr>
              <w:t>:</w:t>
            </w:r>
            <w:r w:rsidR="00985492">
              <w:rPr>
                <w:sz w:val="18"/>
                <w:szCs w:val="18"/>
              </w:rPr>
              <w:t xml:space="preserve"> </w:t>
            </w:r>
            <w:r w:rsidR="009B740E">
              <w:rPr>
                <w:color w:val="000000" w:themeColor="text1"/>
                <w:sz w:val="18"/>
                <w:szCs w:val="18"/>
                <w:u w:val="single"/>
              </w:rPr>
              <w:t>06/04</w:t>
            </w:r>
            <w:r w:rsidR="00985492" w:rsidRPr="00F848B2">
              <w:rPr>
                <w:color w:val="000000" w:themeColor="text1"/>
                <w:sz w:val="18"/>
                <w:szCs w:val="18"/>
                <w:u w:val="single"/>
              </w:rPr>
              <w:t>/2017</w:t>
            </w:r>
          </w:p>
          <w:p w:rsidR="002E47D2" w:rsidRPr="008E6E23" w:rsidRDefault="00EB702B" w:rsidP="00985492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Departamento/</w:t>
            </w:r>
            <w:r w:rsidR="002E47D2" w:rsidRPr="005E4867">
              <w:rPr>
                <w:sz w:val="18"/>
                <w:szCs w:val="18"/>
              </w:rPr>
              <w:t>Laboratório:</w:t>
            </w:r>
            <w:r w:rsidR="002E47D2">
              <w:rPr>
                <w:sz w:val="18"/>
                <w:szCs w:val="18"/>
              </w:rPr>
              <w:t xml:space="preserve"> </w:t>
            </w:r>
            <w:r w:rsidR="00985492" w:rsidRPr="00985492">
              <w:rPr>
                <w:sz w:val="18"/>
                <w:szCs w:val="18"/>
                <w:u w:val="single"/>
              </w:rPr>
              <w:t>Laboratório de Eletroquímica e Nanopartículas Aplicadas</w:t>
            </w:r>
            <w:r w:rsidR="002E47D2"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</w:t>
            </w:r>
            <w:r w:rsidR="002E47D2"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 w:rsidR="00985492">
              <w:rPr>
                <w:sz w:val="18"/>
                <w:szCs w:val="18"/>
                <w:u w:val="single"/>
              </w:rPr>
              <w:t xml:space="preserve">                   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98549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E</w:t>
            </w:r>
            <w:r w:rsidR="002E47D2" w:rsidRPr="005E4867">
              <w:rPr>
                <w:sz w:val="18"/>
                <w:szCs w:val="18"/>
              </w:rPr>
              <w:t>-mail para envio de resultados:</w:t>
            </w:r>
            <w:r w:rsidR="002E47D2">
              <w:rPr>
                <w:sz w:val="18"/>
                <w:szCs w:val="18"/>
              </w:rPr>
              <w:t xml:space="preserve"> </w:t>
            </w:r>
            <w:r w:rsidRPr="00985492">
              <w:rPr>
                <w:sz w:val="18"/>
                <w:szCs w:val="18"/>
                <w:u w:val="single"/>
              </w:rPr>
              <w:t>thiago.quimica94@gmail.com</w:t>
            </w:r>
            <w:r w:rsidR="002E47D2"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 </w:t>
            </w:r>
          </w:p>
          <w:p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="00985492" w:rsidRPr="00985492">
              <w:rPr>
                <w:sz w:val="18"/>
                <w:szCs w:val="18"/>
                <w:u w:val="single"/>
              </w:rPr>
              <w:t>Luiz Henrique da Silva Gasparotto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</w:t>
            </w:r>
            <w:r w:rsidR="00985492">
              <w:rPr>
                <w:sz w:val="18"/>
                <w:szCs w:val="18"/>
                <w:u w:val="single"/>
              </w:rPr>
              <w:t xml:space="preserve">                               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BA5181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Produtos de oxidação</w:t>
            </w:r>
            <w:r w:rsidR="00296F4D">
              <w:rPr>
                <w:sz w:val="18"/>
                <w:szCs w:val="18"/>
              </w:rPr>
              <w:t xml:space="preserve"> do Glicerol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96F4D" w:rsidRPr="00A068DB" w:rsidRDefault="00296F4D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BA5181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Produtos de oxidação</w:t>
            </w:r>
            <w:r w:rsidR="00296F4D">
              <w:rPr>
                <w:sz w:val="18"/>
                <w:szCs w:val="18"/>
              </w:rPr>
              <w:t xml:space="preserve"> do Glicerol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96F4D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96F4D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Produtos de oxidação do Glicerol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96F4D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="00985492">
              <w:rPr>
                <w:sz w:val="20"/>
                <w:szCs w:val="20"/>
              </w:rPr>
              <w:t xml:space="preserve"> Sólida; </w:t>
            </w:r>
            <w:r w:rsidR="00985492" w:rsidRPr="00985492">
              <w:rPr>
                <w:color w:val="FF0000"/>
                <w:sz w:val="20"/>
                <w:szCs w:val="20"/>
              </w:rPr>
              <w:t>X</w:t>
            </w:r>
            <w:r w:rsidR="00985492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t>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985492">
              <w:rPr>
                <w:sz w:val="20"/>
                <w:szCs w:val="20"/>
              </w:rPr>
              <w:t xml:space="preserve">Gasosa; </w:t>
            </w:r>
            <w:r w:rsidR="00985492" w:rsidRPr="00985492">
              <w:rPr>
                <w:color w:val="FF0000"/>
                <w:sz w:val="20"/>
                <w:szCs w:val="20"/>
              </w:rPr>
              <w:t>X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="00985492" w:rsidRPr="00985492">
              <w:rPr>
                <w:color w:val="FF0000"/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A86EA9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86EA9" w:rsidRDefault="00985492" w:rsidP="00A03470">
            <w:pPr>
              <w:rPr>
                <w:sz w:val="20"/>
                <w:szCs w:val="20"/>
                <w:lang w:val="en-US"/>
              </w:rPr>
            </w:pPr>
            <w:r w:rsidRPr="00985492">
              <w:rPr>
                <w:color w:val="FF0000"/>
                <w:sz w:val="20"/>
                <w:szCs w:val="20"/>
              </w:rPr>
              <w:t>X</w:t>
            </w:r>
            <w:r w:rsidR="002E47D2"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2E47D2" w:rsidRPr="00A86EA9">
              <w:rPr>
                <w:sz w:val="20"/>
                <w:szCs w:val="20"/>
                <w:lang w:val="en-US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="007F43FA" w:rsidRPr="007F43FA">
              <w:rPr>
                <w:color w:val="FF0000"/>
                <w:sz w:val="20"/>
                <w:szCs w:val="20"/>
              </w:rPr>
              <w:t>X</w:t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:rsidR="002E47D2" w:rsidRDefault="00A03470" w:rsidP="00A03470">
            <w:pPr>
              <w:jc w:val="both"/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</w:p>
          <w:p w:rsidR="007F43FA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Analitos de interesse</w:t>
            </w:r>
            <w:r w:rsidR="002E47D2">
              <w:rPr>
                <w:sz w:val="20"/>
                <w:szCs w:val="20"/>
              </w:rPr>
              <w:t>:</w:t>
            </w:r>
            <w:r w:rsidR="007F43FA">
              <w:rPr>
                <w:sz w:val="20"/>
                <w:szCs w:val="20"/>
              </w:rPr>
              <w:t xml:space="preserve"> </w:t>
            </w:r>
            <w:r w:rsidR="007F43FA" w:rsidRPr="007F43FA">
              <w:rPr>
                <w:sz w:val="20"/>
                <w:szCs w:val="20"/>
                <w:u w:val="single"/>
              </w:rPr>
              <w:t>Produtos de oxidação do Glicerol</w:t>
            </w:r>
          </w:p>
          <w:p w:rsidR="002E47D2" w:rsidRPr="00F848B2" w:rsidRDefault="00A03470" w:rsidP="007D424A">
            <w:pPr>
              <w:rPr>
                <w:color w:val="000000" w:themeColor="text1"/>
                <w:sz w:val="20"/>
                <w:szCs w:val="20"/>
              </w:rPr>
            </w:pPr>
            <w:r w:rsidRPr="00F848B2">
              <w:rPr>
                <w:color w:val="000000" w:themeColor="text1"/>
                <w:sz w:val="20"/>
                <w:szCs w:val="20"/>
              </w:rPr>
              <w:t>Especificação da coluna</w:t>
            </w:r>
            <w:r w:rsidR="002E47D2" w:rsidRPr="00F848B2">
              <w:rPr>
                <w:color w:val="000000" w:themeColor="text1"/>
                <w:sz w:val="20"/>
                <w:szCs w:val="20"/>
              </w:rPr>
              <w:t>:</w:t>
            </w:r>
            <w:r w:rsidR="00F848B2">
              <w:rPr>
                <w:color w:val="000000" w:themeColor="text1"/>
                <w:sz w:val="20"/>
                <w:szCs w:val="20"/>
              </w:rPr>
              <w:t xml:space="preserve"> </w:t>
            </w:r>
            <w:r w:rsidR="00F848B2" w:rsidRPr="00F848B2">
              <w:rPr>
                <w:color w:val="000000" w:themeColor="text1"/>
                <w:sz w:val="20"/>
                <w:szCs w:val="20"/>
                <w:u w:val="single"/>
              </w:rPr>
              <w:t xml:space="preserve">Coluna Capilar Sílica </w:t>
            </w:r>
            <w:proofErr w:type="spellStart"/>
            <w:r w:rsidR="00F848B2" w:rsidRPr="00F848B2">
              <w:rPr>
                <w:color w:val="000000" w:themeColor="text1"/>
                <w:sz w:val="20"/>
                <w:szCs w:val="20"/>
                <w:u w:val="single"/>
              </w:rPr>
              <w:t>fused</w:t>
            </w:r>
            <w:proofErr w:type="spellEnd"/>
            <w:r w:rsidR="00F848B2" w:rsidRPr="00F848B2">
              <w:rPr>
                <w:color w:val="000000" w:themeColor="text1"/>
                <w:sz w:val="20"/>
                <w:szCs w:val="20"/>
                <w:u w:val="single"/>
              </w:rPr>
              <w:t>. Comprimento – 30m; diâmetro – 0,25mm; espessura – 0,1mm.</w:t>
            </w:r>
            <w:r w:rsidRPr="00F848B2">
              <w:rPr>
                <w:color w:val="000000" w:themeColor="text1"/>
                <w:sz w:val="20"/>
                <w:szCs w:val="20"/>
                <w:u w:val="single"/>
              </w:rPr>
              <w:t xml:space="preserve">           </w:t>
            </w:r>
          </w:p>
          <w:p w:rsidR="00A03470" w:rsidRPr="00F848B2" w:rsidRDefault="00A03470" w:rsidP="00A03470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F848B2">
              <w:rPr>
                <w:color w:val="000000" w:themeColor="text1"/>
                <w:sz w:val="20"/>
                <w:szCs w:val="20"/>
              </w:rPr>
              <w:t>Método:</w:t>
            </w:r>
            <w:r w:rsidR="00F848B2">
              <w:rPr>
                <w:color w:val="000000" w:themeColor="text1"/>
                <w:sz w:val="20"/>
                <w:szCs w:val="20"/>
              </w:rPr>
              <w:t xml:space="preserve"> </w:t>
            </w:r>
            <w:r w:rsidR="00F848B2" w:rsidRPr="00F848B2">
              <w:rPr>
                <w:color w:val="000000" w:themeColor="text1"/>
                <w:sz w:val="20"/>
                <w:szCs w:val="20"/>
                <w:u w:val="single"/>
              </w:rPr>
              <w:t xml:space="preserve">Temperatura do injetor – 220°C. Temperatura do detector – 250°C. Programação da Coluna (rampa de aquecimento): de 30°C </w:t>
            </w:r>
            <w:proofErr w:type="gramStart"/>
            <w:r w:rsidR="00F848B2" w:rsidRPr="00F848B2">
              <w:rPr>
                <w:color w:val="000000" w:themeColor="text1"/>
                <w:sz w:val="20"/>
                <w:szCs w:val="20"/>
                <w:u w:val="single"/>
              </w:rPr>
              <w:t>à</w:t>
            </w:r>
            <w:proofErr w:type="gramEnd"/>
            <w:r w:rsidR="00F848B2" w:rsidRPr="00F848B2">
              <w:rPr>
                <w:color w:val="000000" w:themeColor="text1"/>
                <w:sz w:val="20"/>
                <w:szCs w:val="20"/>
                <w:u w:val="single"/>
              </w:rPr>
              <w:t xml:space="preserve"> 70°C na taxa de aquecimento igual á 8°C/min, com patamar de 2min; de 70° à 220°C na taxa de 30°C/min, com patamar passando de 3min; resfriamento livre até 30°C. Fluxo dos gases: </w:t>
            </w:r>
            <w:proofErr w:type="gramStart"/>
            <w:r w:rsidR="00F848B2" w:rsidRPr="00F848B2">
              <w:rPr>
                <w:color w:val="000000" w:themeColor="text1"/>
                <w:sz w:val="20"/>
                <w:szCs w:val="20"/>
                <w:u w:val="single"/>
              </w:rPr>
              <w:t>25mL</w:t>
            </w:r>
            <w:proofErr w:type="gramEnd"/>
            <w:r w:rsidR="00F848B2" w:rsidRPr="00F848B2">
              <w:rPr>
                <w:color w:val="000000" w:themeColor="text1"/>
                <w:sz w:val="20"/>
                <w:szCs w:val="20"/>
                <w:u w:val="single"/>
              </w:rPr>
              <w:t>/min para o Hélio (He),  40mL/min para o Hidrogênio (H</w:t>
            </w:r>
            <w:r w:rsidR="00F848B2" w:rsidRPr="00F848B2">
              <w:rPr>
                <w:color w:val="000000" w:themeColor="text1"/>
                <w:sz w:val="20"/>
                <w:szCs w:val="20"/>
                <w:u w:val="single"/>
                <w:vertAlign w:val="subscript"/>
              </w:rPr>
              <w:t>2</w:t>
            </w:r>
            <w:r w:rsidR="00F848B2" w:rsidRPr="00F848B2">
              <w:rPr>
                <w:color w:val="000000" w:themeColor="text1"/>
                <w:sz w:val="20"/>
                <w:szCs w:val="20"/>
                <w:u w:val="single"/>
              </w:rPr>
              <w:t>) e 400mL/min para Ar Sintético.</w:t>
            </w:r>
            <w:r w:rsidR="00F848B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848B2">
              <w:rPr>
                <w:color w:val="000000" w:themeColor="text1"/>
                <w:sz w:val="20"/>
                <w:szCs w:val="20"/>
              </w:rPr>
              <w:t xml:space="preserve"> </w:t>
            </w:r>
            <w:r w:rsidR="00A31EDA" w:rsidRPr="00F848B2">
              <w:rPr>
                <w:color w:val="000000" w:themeColor="text1"/>
                <w:sz w:val="20"/>
                <w:szCs w:val="20"/>
                <w:u w:val="single"/>
              </w:rPr>
              <w:t xml:space="preserve">             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  <w:bookmarkStart w:id="0" w:name="_GoBack"/>
        <w:bookmarkEnd w:id="0"/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F848B2" w:rsidP="00D86C36">
            <w:r>
              <w:t>Os três gases entram no equipamento</w:t>
            </w:r>
            <w:r w:rsidR="00D86C36">
              <w:t xml:space="preserve"> com a taxa descrita acima</w:t>
            </w:r>
            <w:r>
              <w:t xml:space="preserve">, mas só o Hélio (He) </w:t>
            </w:r>
            <w:proofErr w:type="gramStart"/>
            <w:r>
              <w:t>é</w:t>
            </w:r>
            <w:proofErr w:type="gramEnd"/>
            <w:r>
              <w:t xml:space="preserve"> </w:t>
            </w:r>
          </w:p>
        </w:tc>
      </w:tr>
      <w:tr w:rsidR="002E47D2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D86C36" w:rsidP="007D424A">
            <w:proofErr w:type="gramStart"/>
            <w:r>
              <w:t>usado</w:t>
            </w:r>
            <w:proofErr w:type="gramEnd"/>
            <w:r>
              <w:t xml:space="preserve"> para arraste com fluxo  </w:t>
            </w:r>
            <w:r w:rsidR="00F848B2">
              <w:t>de 1mL/min. Os demais são usados para fornecer a chama.</w:t>
            </w:r>
          </w:p>
        </w:tc>
      </w:tr>
      <w:tr w:rsidR="00A31EDA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A31EDA" w:rsidRDefault="00A31EDA" w:rsidP="007D424A"/>
        </w:tc>
      </w:tr>
    </w:tbl>
    <w:p w:rsidR="002E47D2" w:rsidRDefault="002E47D2" w:rsidP="002E47D2">
      <w:pPr>
        <w:spacing w:line="240" w:lineRule="auto"/>
        <w:jc w:val="right"/>
      </w:pP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47D2"/>
    <w:rsid w:val="000B65CF"/>
    <w:rsid w:val="00296F4D"/>
    <w:rsid w:val="002E47D2"/>
    <w:rsid w:val="005D63CB"/>
    <w:rsid w:val="007F43FA"/>
    <w:rsid w:val="00985492"/>
    <w:rsid w:val="009B740E"/>
    <w:rsid w:val="00A03470"/>
    <w:rsid w:val="00A31EDA"/>
    <w:rsid w:val="00A86EA9"/>
    <w:rsid w:val="00BA5181"/>
    <w:rsid w:val="00CE640C"/>
    <w:rsid w:val="00CF38A8"/>
    <w:rsid w:val="00D86C36"/>
    <w:rsid w:val="00EB702B"/>
    <w:rsid w:val="00F848B2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407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User</cp:lastModifiedBy>
  <cp:revision>14</cp:revision>
  <dcterms:created xsi:type="dcterms:W3CDTF">2014-10-16T18:51:00Z</dcterms:created>
  <dcterms:modified xsi:type="dcterms:W3CDTF">2017-04-06T20:02:00Z</dcterms:modified>
</cp:coreProperties>
</file>