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D2" w:rsidRDefault="002D6EE6">
      <w:pPr>
        <w:spacing w:after="16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Chamada para Participação em Projeto de Extensão do Instituto de Química</w:t>
      </w:r>
    </w:p>
    <w:p w:rsidR="00C00AD2" w:rsidRDefault="002D6EE6">
      <w:pPr>
        <w:spacing w:after="1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0AD2" w:rsidRDefault="002D6EE6">
      <w:pPr>
        <w:spacing w:after="1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CHAMADA PARA DIVULGAÇÃO DE PROJETOS DE ENSINO, PESQUISA E EXTENSÃO DAS ATIVIDADES DESENVOLVIDAS NO IQ/UFRN EM ESCOLAS DA REDE PÚBLICA</w:t>
      </w:r>
    </w:p>
    <w:p w:rsidR="00C00AD2" w:rsidRDefault="002D6EE6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0AD2" w:rsidRDefault="002D6EE6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O Instituto de Química da Universidade Federal do Rio Grande do Norte torna público a chamada de alunos voluntá</w:t>
      </w:r>
      <w:r>
        <w:rPr>
          <w:sz w:val="24"/>
          <w:szCs w:val="24"/>
        </w:rPr>
        <w:t>rios, de graduação e pós-graduação, que queiram apresentar atividades de ensino, pesquisa e extensão desenvolvidas ou em desenvolvimento em escolas públicas de Natal. A apresentação se caracteriza como ação de extensão em alusão as comemorações do 50º aniv</w:t>
      </w:r>
      <w:r>
        <w:rPr>
          <w:sz w:val="24"/>
          <w:szCs w:val="24"/>
        </w:rPr>
        <w:t xml:space="preserve">ersário do IQ que divulgará partes das atividades que são realizadas neste instituto através de um projeto de extensão em escolas públicas de Natal e Região Metropolitana. </w:t>
      </w:r>
    </w:p>
    <w:p w:rsidR="00C00AD2" w:rsidRDefault="00C00AD2">
      <w:pPr>
        <w:spacing w:after="160"/>
        <w:jc w:val="both"/>
        <w:rPr>
          <w:sz w:val="24"/>
          <w:szCs w:val="24"/>
        </w:rPr>
      </w:pPr>
    </w:p>
    <w:p w:rsidR="00C00AD2" w:rsidRDefault="002D6EE6">
      <w:pPr>
        <w:spacing w:after="16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INSCRIÇÕES E PADRÕES</w:t>
      </w:r>
    </w:p>
    <w:p w:rsidR="00C00AD2" w:rsidRDefault="002D6E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0AD2" w:rsidRDefault="002D6EE6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Serão aceitas propostas de trabalhos já desenvolvidos ou</w:t>
      </w:r>
      <w:r>
        <w:rPr>
          <w:sz w:val="24"/>
          <w:szCs w:val="24"/>
        </w:rPr>
        <w:t xml:space="preserve"> em desenvolvimento no âmbito das atividades de ensino, pesquisa e extensão do IQ/UFRN em nível de iniciação científica, mestrado e doutorado e também temas de pesquisa em desenvolvimento.</w:t>
      </w:r>
    </w:p>
    <w:p w:rsidR="00C00AD2" w:rsidRDefault="002D6EE6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As inscrições são gratuitas e ocorrerão no período de 1 a 15 de set</w:t>
      </w:r>
      <w:r>
        <w:rPr>
          <w:sz w:val="24"/>
          <w:szCs w:val="24"/>
        </w:rPr>
        <w:t xml:space="preserve">embro </w:t>
      </w:r>
      <w:r>
        <w:rPr>
          <w:sz w:val="24"/>
          <w:szCs w:val="24"/>
          <w:highlight w:val="white"/>
        </w:rPr>
        <w:t xml:space="preserve">de 2018 e deverão ser enviados para o </w:t>
      </w:r>
      <w:r w:rsidR="00D236B9">
        <w:rPr>
          <w:sz w:val="24"/>
          <w:szCs w:val="24"/>
          <w:highlight w:val="white"/>
        </w:rPr>
        <w:t>e-mail: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iqufrn50anos@gmail.com</w:t>
        </w:r>
      </w:hyperlink>
      <w:r>
        <w:rPr>
          <w:sz w:val="24"/>
          <w:szCs w:val="24"/>
          <w:highlight w:val="white"/>
        </w:rPr>
        <w:t xml:space="preserve">, através de formulário preenchido tal como consta no anexo 1 desta chamada. </w:t>
      </w:r>
      <w:r>
        <w:rPr>
          <w:sz w:val="24"/>
          <w:szCs w:val="24"/>
        </w:rPr>
        <w:t xml:space="preserve">Os trabalhos podem ser apresentados em formato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 outro, dependendo do tipo de trabalho a ser apresentado e serão divulgados consonantes com a finalidade do projeto, produzidas por iniciativa dos participantes e inscritas individualmente. </w:t>
      </w:r>
    </w:p>
    <w:p w:rsidR="00C00AD2" w:rsidRDefault="00C00AD2">
      <w:pPr>
        <w:spacing w:after="160"/>
        <w:ind w:firstLine="360"/>
        <w:jc w:val="both"/>
        <w:rPr>
          <w:sz w:val="24"/>
          <w:szCs w:val="24"/>
        </w:rPr>
      </w:pPr>
    </w:p>
    <w:p w:rsidR="00C00AD2" w:rsidRDefault="002D6EE6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1.1 - Para propostas de pesquisa e extensão:</w:t>
      </w:r>
    </w:p>
    <w:p w:rsidR="00C00AD2" w:rsidRDefault="00C00AD2">
      <w:pPr>
        <w:spacing w:after="160"/>
        <w:jc w:val="both"/>
        <w:rPr>
          <w:sz w:val="24"/>
          <w:szCs w:val="24"/>
        </w:rPr>
      </w:pP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 Título;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 </w:t>
      </w:r>
      <w:r>
        <w:rPr>
          <w:sz w:val="24"/>
          <w:szCs w:val="24"/>
        </w:rPr>
        <w:t>Autores ou apresentador;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Nível de desenvolvimento da pesquisa (IC, mestrado ou doutorado) e base de pesquisa ou linha de pesquisa ao qual é </w:t>
      </w:r>
      <w:proofErr w:type="gramStart"/>
      <w:r>
        <w:rPr>
          <w:sz w:val="24"/>
          <w:szCs w:val="24"/>
        </w:rPr>
        <w:t>vinculado(</w:t>
      </w:r>
      <w:proofErr w:type="gramEnd"/>
      <w:r>
        <w:rPr>
          <w:sz w:val="24"/>
          <w:szCs w:val="24"/>
        </w:rPr>
        <w:t>a) (quando houver vínculo)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Tipo de proposta (Pesquisa em desenvolvimento/desenvolvida ou Tema de pesquisa);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 Previsão do tempo de apresentação (estimar entre 20 a 50 minutos);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f)  Objetivos da proposta (exclusivo para trabalhos de pesquisa);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g)  Metodologia;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h) Resultados e Ap</w:t>
      </w:r>
      <w:r>
        <w:rPr>
          <w:sz w:val="24"/>
          <w:szCs w:val="24"/>
        </w:rPr>
        <w:t>licações;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Default="002D6EE6">
      <w:pPr>
        <w:spacing w:after="16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1.2 - Para propostas que versam sobre temas relevantes da química e/ou atividades de ensino: 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Tipo de Proposta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Palestra  (    ) seminário  (    ) Desenvolvimento de atividade experimental: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Título/tema ou atividades: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 Autores ou a</w:t>
      </w:r>
      <w:r>
        <w:rPr>
          <w:sz w:val="24"/>
          <w:szCs w:val="24"/>
        </w:rPr>
        <w:t>presentador: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 Previsão do tempo de apresentação (estimar entre 20 a 50 minutos):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 Objetivos da proposta (exclusivo para trabalhos de pesquisa):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 Metodologia: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Default="002D6EE6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 Todos os alunos/técnicos/professores dos cursos de química (graduação, mestrado e/ou doutorado) do IQ podem apresentar propostas desde que apresentem TEMAS RELEVANTES DENTRO DA QUÍMICA e/ou projetos desenvolvidos ou em desenvolvimento.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 Não</w:t>
      </w:r>
      <w:proofErr w:type="gramEnd"/>
      <w:r>
        <w:rPr>
          <w:sz w:val="24"/>
          <w:szCs w:val="24"/>
        </w:rPr>
        <w:t xml:space="preserve"> serão a</w:t>
      </w:r>
      <w:r>
        <w:rPr>
          <w:sz w:val="24"/>
          <w:szCs w:val="24"/>
        </w:rPr>
        <w:t>ceitos trabalhos copiados da INTERNET.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Default="002D6EE6">
      <w:pPr>
        <w:spacing w:after="16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1.5 Todos os participantes poderão apresentar mais de uma proposta e mais de uma vez em diferentes escolas.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Default="00C00AD2">
      <w:pPr>
        <w:ind w:left="360"/>
        <w:jc w:val="both"/>
        <w:rPr>
          <w:sz w:val="24"/>
          <w:szCs w:val="24"/>
        </w:rPr>
      </w:pPr>
    </w:p>
    <w:p w:rsidR="00C00AD2" w:rsidRDefault="00C00AD2">
      <w:pPr>
        <w:ind w:left="360"/>
        <w:jc w:val="both"/>
        <w:rPr>
          <w:sz w:val="24"/>
          <w:szCs w:val="24"/>
        </w:rPr>
      </w:pPr>
    </w:p>
    <w:p w:rsidR="00C00AD2" w:rsidRDefault="002D6EE6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Da apresentação dos trabalhos</w:t>
      </w:r>
    </w:p>
    <w:p w:rsidR="00C00AD2" w:rsidRDefault="00C00AD2">
      <w:pPr>
        <w:jc w:val="both"/>
        <w:rPr>
          <w:b/>
          <w:sz w:val="24"/>
          <w:szCs w:val="24"/>
        </w:rPr>
      </w:pPr>
    </w:p>
    <w:p w:rsidR="00C00AD2" w:rsidRDefault="00C00AD2">
      <w:pPr>
        <w:jc w:val="both"/>
        <w:rPr>
          <w:b/>
          <w:sz w:val="24"/>
          <w:szCs w:val="24"/>
        </w:rPr>
      </w:pPr>
    </w:p>
    <w:p w:rsidR="00C00AD2" w:rsidRDefault="002D6E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os trabalhos poderão ser apresentados em uma ou mais unidades de ensino da rede pública de Natal, desde que haja disponibilidade do participante e escolas disponíveis para apresentação das propostas.  </w:t>
      </w:r>
      <w:proofErr w:type="gramStart"/>
      <w:r>
        <w:rPr>
          <w:sz w:val="24"/>
          <w:szCs w:val="24"/>
        </w:rPr>
        <w:t xml:space="preserve">Os horários de participação de cada estudante do </w:t>
      </w:r>
      <w:r>
        <w:rPr>
          <w:sz w:val="24"/>
          <w:szCs w:val="24"/>
        </w:rPr>
        <w:t>IQ/UFRN no projeto será</w:t>
      </w:r>
      <w:proofErr w:type="gramEnd"/>
      <w:r>
        <w:rPr>
          <w:sz w:val="24"/>
          <w:szCs w:val="24"/>
        </w:rPr>
        <w:t xml:space="preserve"> posteriormente ajustada aos diferentes cronogramas e horários que serão disponibilizados pelas escolas, a depender do número de trabalhos que responderem a esta chamada e do cronograma que elas forneçam ao instituto de química. </w:t>
      </w:r>
    </w:p>
    <w:p w:rsidR="00C00AD2" w:rsidRDefault="002D6E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p</w:t>
      </w:r>
      <w:r>
        <w:rPr>
          <w:sz w:val="24"/>
          <w:szCs w:val="24"/>
        </w:rPr>
        <w:t xml:space="preserve">eríodo de execução dos trabalhos será divulgado posteriormente tendo em vista que o cronograma de execução será fornecido pelas escolas onde as propostas serão divulgadas. </w:t>
      </w:r>
    </w:p>
    <w:p w:rsidR="00C00AD2" w:rsidRDefault="002D6E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escolas objetos da ação desta chamada compreendem as quatro zonas de Natal e Reg</w:t>
      </w:r>
      <w:r>
        <w:rPr>
          <w:sz w:val="24"/>
          <w:szCs w:val="24"/>
        </w:rPr>
        <w:t>ião Metropolitana sendo o deslocamento dos participantes, no dia da apresentação, de sua responsabilidade até a respectiva escola.  Os horários de participação serão acordados previamente a partir do cronograma que será divulgado na fase de execução do pro</w:t>
      </w:r>
      <w:r>
        <w:rPr>
          <w:sz w:val="24"/>
          <w:szCs w:val="24"/>
        </w:rPr>
        <w:t>jeto.</w:t>
      </w:r>
    </w:p>
    <w:p w:rsidR="00C00AD2" w:rsidRDefault="00C00AD2">
      <w:pPr>
        <w:spacing w:line="360" w:lineRule="auto"/>
        <w:ind w:firstLine="720"/>
        <w:jc w:val="both"/>
        <w:rPr>
          <w:sz w:val="24"/>
          <w:szCs w:val="24"/>
        </w:rPr>
      </w:pPr>
    </w:p>
    <w:p w:rsidR="00C00AD2" w:rsidRDefault="002D6E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2.1 - O objetivo deste projeto é levarmos a esses espaços formativos informações diversas sobre a química e os diferentes projetos de ensino, pesquisa e extensão que realizamos no âmbito do IQ, portanto, é de extrema relevância a participação de doc</w:t>
      </w:r>
      <w:r>
        <w:rPr>
          <w:sz w:val="24"/>
          <w:szCs w:val="24"/>
        </w:rPr>
        <w:t>entes, discentes e técnicos administrativos do IQ/UFRN.</w:t>
      </w:r>
    </w:p>
    <w:p w:rsidR="00C00AD2" w:rsidRDefault="00C00AD2">
      <w:pPr>
        <w:spacing w:line="360" w:lineRule="auto"/>
        <w:jc w:val="both"/>
        <w:rPr>
          <w:sz w:val="24"/>
          <w:szCs w:val="24"/>
        </w:rPr>
      </w:pPr>
    </w:p>
    <w:p w:rsidR="00C00AD2" w:rsidRDefault="002D6E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2.2 - Para todos os participantes será fornecido certificado computando as horas de envolvimento e participação no projeto. Para os estudantes de graduação as horas contabilizaram horas de AACC.</w:t>
      </w:r>
    </w:p>
    <w:p w:rsidR="00C00AD2" w:rsidRDefault="00C00AD2">
      <w:pPr>
        <w:spacing w:line="360" w:lineRule="auto"/>
        <w:jc w:val="both"/>
        <w:rPr>
          <w:sz w:val="24"/>
          <w:szCs w:val="24"/>
        </w:rPr>
      </w:pPr>
    </w:p>
    <w:p w:rsidR="00C00AD2" w:rsidRDefault="00C00AD2">
      <w:pPr>
        <w:jc w:val="both"/>
        <w:rPr>
          <w:sz w:val="24"/>
          <w:szCs w:val="24"/>
        </w:rPr>
      </w:pPr>
    </w:p>
    <w:p w:rsidR="00C00AD2" w:rsidRDefault="002D6EE6">
      <w:pPr>
        <w:rPr>
          <w:b/>
        </w:rPr>
      </w:pPr>
      <w:r>
        <w:rPr>
          <w:b/>
        </w:rPr>
        <w:t>3.</w:t>
      </w:r>
      <w:r>
        <w:rPr>
          <w:b/>
        </w:rPr>
        <w:t xml:space="preserve"> Divulgação dos resultados</w:t>
      </w:r>
    </w:p>
    <w:p w:rsidR="00C00AD2" w:rsidRDefault="00C00AD2"/>
    <w:p w:rsidR="00C00AD2" w:rsidRDefault="00C00AD2"/>
    <w:p w:rsidR="00C00AD2" w:rsidRDefault="002D6EE6">
      <w:pPr>
        <w:jc w:val="both"/>
      </w:pPr>
      <w:r>
        <w:t xml:space="preserve">Os resultados dos trabalhos selecionados serão divulgados a partir do dia 21 de setembro de 2018 na página do IQ/UFRN. Todos os estudantes serão notificados por </w:t>
      </w:r>
      <w:r w:rsidR="00D236B9">
        <w:t>e-mail</w:t>
      </w:r>
      <w:r>
        <w:t xml:space="preserve"> para participar de uma reunião de planejamento de execução d</w:t>
      </w:r>
      <w:r>
        <w:t>as atividades cuja a data será informada posteriormente. A não participação da reunião pode implicar em exclusão do estudante no projeto.</w:t>
      </w:r>
    </w:p>
    <w:p w:rsidR="00C00AD2" w:rsidRDefault="00C00AD2">
      <w:pPr>
        <w:jc w:val="both"/>
      </w:pPr>
    </w:p>
    <w:p w:rsidR="00C00AD2" w:rsidRDefault="00C00AD2">
      <w:pPr>
        <w:jc w:val="both"/>
      </w:pPr>
    </w:p>
    <w:p w:rsidR="00C00AD2" w:rsidRDefault="00C00AD2">
      <w:pPr>
        <w:jc w:val="both"/>
      </w:pPr>
    </w:p>
    <w:p w:rsidR="00C00AD2" w:rsidRDefault="00C00AD2">
      <w:pPr>
        <w:jc w:val="both"/>
      </w:pPr>
    </w:p>
    <w:p w:rsidR="00C00AD2" w:rsidRDefault="002D6EE6">
      <w:pPr>
        <w:jc w:val="right"/>
      </w:pPr>
      <w:r>
        <w:t xml:space="preserve">Natal, 21 de </w:t>
      </w:r>
      <w:proofErr w:type="gramStart"/>
      <w:r>
        <w:t>Agosto</w:t>
      </w:r>
      <w:proofErr w:type="gramEnd"/>
      <w:r>
        <w:t xml:space="preserve"> de 2018</w:t>
      </w:r>
    </w:p>
    <w:p w:rsidR="00C00AD2" w:rsidRDefault="00C00AD2">
      <w:pPr>
        <w:jc w:val="right"/>
      </w:pPr>
    </w:p>
    <w:p w:rsidR="00C00AD2" w:rsidRDefault="002D6EE6">
      <w:pPr>
        <w:jc w:val="right"/>
      </w:pPr>
      <w:r>
        <w:rPr>
          <w:b/>
        </w:rPr>
        <w:t>Comissão Organizadora</w:t>
      </w:r>
      <w:r>
        <w:t>:</w:t>
      </w:r>
    </w:p>
    <w:p w:rsidR="00C00AD2" w:rsidRDefault="00C00AD2">
      <w:pPr>
        <w:jc w:val="right"/>
      </w:pPr>
    </w:p>
    <w:p w:rsidR="00C00AD2" w:rsidRDefault="002D6EE6">
      <w:pPr>
        <w:jc w:val="right"/>
      </w:pPr>
      <w:r>
        <w:t>Ana Cristina Facundo de Brito</w:t>
      </w:r>
    </w:p>
    <w:p w:rsidR="00C00AD2" w:rsidRDefault="002D6EE6">
      <w:pPr>
        <w:jc w:val="right"/>
      </w:pPr>
      <w:r>
        <w:t>Carlos Neco da Silva Júnior</w:t>
      </w:r>
    </w:p>
    <w:p w:rsidR="00C00AD2" w:rsidRDefault="002D6EE6">
      <w:pPr>
        <w:jc w:val="right"/>
      </w:pPr>
      <w:r>
        <w:t>Fabiano do Espírito Santo</w:t>
      </w:r>
    </w:p>
    <w:p w:rsidR="00C00AD2" w:rsidRDefault="002D6EE6">
      <w:pPr>
        <w:jc w:val="right"/>
      </w:pPr>
      <w:r>
        <w:t>Fabrício Gava Menezes</w:t>
      </w:r>
    </w:p>
    <w:p w:rsidR="00C00AD2" w:rsidRDefault="002D6EE6">
      <w:pPr>
        <w:jc w:val="right"/>
      </w:pPr>
      <w:r>
        <w:t xml:space="preserve">Fernanda </w:t>
      </w:r>
      <w:proofErr w:type="spellStart"/>
      <w:r>
        <w:t>Marur</w:t>
      </w:r>
      <w:proofErr w:type="spellEnd"/>
      <w:r>
        <w:t xml:space="preserve"> </w:t>
      </w:r>
      <w:proofErr w:type="spellStart"/>
      <w:r>
        <w:t>Mazzé</w:t>
      </w:r>
      <w:proofErr w:type="spellEnd"/>
    </w:p>
    <w:p w:rsidR="00C00AD2" w:rsidRDefault="002D6EE6">
      <w:pPr>
        <w:jc w:val="right"/>
      </w:pPr>
      <w:proofErr w:type="spellStart"/>
      <w:r>
        <w:t>Graziele</w:t>
      </w:r>
      <w:proofErr w:type="spellEnd"/>
      <w:r>
        <w:t xml:space="preserve"> Tavares </w:t>
      </w:r>
      <w:proofErr w:type="spellStart"/>
      <w:r>
        <w:t>Malcher</w:t>
      </w:r>
      <w:proofErr w:type="spellEnd"/>
    </w:p>
    <w:p w:rsidR="00C00AD2" w:rsidRDefault="002D6EE6">
      <w:pPr>
        <w:jc w:val="right"/>
      </w:pPr>
      <w:r>
        <w:t>Márcia Teixeira Barroso</w:t>
      </w:r>
    </w:p>
    <w:p w:rsidR="00C00AD2" w:rsidRDefault="002D6EE6">
      <w:pPr>
        <w:jc w:val="right"/>
      </w:pPr>
      <w:proofErr w:type="spellStart"/>
      <w:r>
        <w:t>Nedja</w:t>
      </w:r>
      <w:proofErr w:type="spellEnd"/>
      <w:r>
        <w:t xml:space="preserve"> Suely Fernandes</w:t>
      </w: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C00AD2" w:rsidRDefault="00C00AD2">
      <w:pPr>
        <w:jc w:val="right"/>
      </w:pPr>
    </w:p>
    <w:p w:rsidR="00664E0D" w:rsidRDefault="00664E0D">
      <w:pPr>
        <w:jc w:val="right"/>
      </w:pPr>
    </w:p>
    <w:p w:rsidR="00664E0D" w:rsidRDefault="00664E0D">
      <w:pPr>
        <w:jc w:val="right"/>
      </w:pPr>
    </w:p>
    <w:p w:rsidR="00664E0D" w:rsidRDefault="00664E0D">
      <w:pPr>
        <w:jc w:val="right"/>
      </w:pPr>
    </w:p>
    <w:p w:rsidR="00664E0D" w:rsidRDefault="00664E0D">
      <w:pPr>
        <w:jc w:val="right"/>
      </w:pPr>
    </w:p>
    <w:p w:rsidR="00664E0D" w:rsidRDefault="00664E0D">
      <w:pPr>
        <w:jc w:val="right"/>
      </w:pPr>
    </w:p>
    <w:p w:rsidR="00664E0D" w:rsidRDefault="00664E0D">
      <w:pPr>
        <w:jc w:val="right"/>
      </w:pPr>
    </w:p>
    <w:p w:rsidR="00664E0D" w:rsidRDefault="00664E0D">
      <w:pPr>
        <w:jc w:val="right"/>
      </w:pPr>
    </w:p>
    <w:p w:rsidR="00C00AD2" w:rsidRDefault="00C00AD2">
      <w:pPr>
        <w:jc w:val="right"/>
      </w:pPr>
    </w:p>
    <w:p w:rsidR="00C00AD2" w:rsidRDefault="002D6EE6">
      <w:pPr>
        <w:jc w:val="center"/>
      </w:pPr>
      <w:r>
        <w:rPr>
          <w:b/>
        </w:rPr>
        <w:lastRenderedPageBreak/>
        <w:t>Anexo 1</w:t>
      </w:r>
      <w:r>
        <w:t>: Formulário de preenchimento da proposta</w:t>
      </w:r>
    </w:p>
    <w:p w:rsidR="00C00AD2" w:rsidRDefault="00C00AD2">
      <w:pPr>
        <w:jc w:val="center"/>
      </w:pPr>
    </w:p>
    <w:p w:rsidR="00C00AD2" w:rsidRDefault="00664E0D" w:rsidP="00664E0D">
      <w:r>
        <w:t xml:space="preserve">           - </w:t>
      </w:r>
      <w:r w:rsidR="002D6EE6">
        <w:t>Dados Pessoais:</w:t>
      </w:r>
    </w:p>
    <w:p w:rsidR="00C00AD2" w:rsidRDefault="00C00AD2">
      <w:pPr>
        <w:jc w:val="center"/>
        <w:rPr>
          <w:sz w:val="24"/>
          <w:szCs w:val="24"/>
        </w:rPr>
      </w:pPr>
    </w:p>
    <w:p w:rsidR="00D236B9" w:rsidRDefault="00D236B9" w:rsidP="00D236B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Nome do palestrante:</w:t>
      </w:r>
    </w:p>
    <w:p w:rsidR="00D236B9" w:rsidRPr="00D236B9" w:rsidRDefault="00D236B9" w:rsidP="00D236B9">
      <w:pPr>
        <w:rPr>
          <w:sz w:val="24"/>
          <w:szCs w:val="24"/>
        </w:rPr>
      </w:pPr>
    </w:p>
    <w:p w:rsidR="00C00AD2" w:rsidRPr="00D236B9" w:rsidRDefault="00D236B9" w:rsidP="00D236B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D236B9">
        <w:rPr>
          <w:sz w:val="24"/>
          <w:szCs w:val="24"/>
        </w:rPr>
        <w:t>Aluno</w:t>
      </w:r>
      <w:r w:rsidR="002D6EE6" w:rsidRPr="00D236B9">
        <w:rPr>
          <w:sz w:val="24"/>
          <w:szCs w:val="24"/>
        </w:rPr>
        <w:t xml:space="preserve"> de gra</w:t>
      </w:r>
      <w:r w:rsidR="002D6EE6" w:rsidRPr="00D236B9">
        <w:rPr>
          <w:sz w:val="24"/>
          <w:szCs w:val="24"/>
        </w:rPr>
        <w:t>duação/pós</w:t>
      </w:r>
      <w:r>
        <w:rPr>
          <w:sz w:val="24"/>
          <w:szCs w:val="24"/>
        </w:rPr>
        <w:t>-graduação ou grupo de pesquisa: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Pr="00664E0D" w:rsidRDefault="00D236B9" w:rsidP="00664E0D">
      <w:pPr>
        <w:pStyle w:val="PargrafodaLista"/>
        <w:numPr>
          <w:ilvl w:val="0"/>
          <w:numId w:val="1"/>
        </w:numPr>
        <w:spacing w:after="160"/>
        <w:jc w:val="both"/>
        <w:rPr>
          <w:sz w:val="24"/>
          <w:szCs w:val="24"/>
        </w:rPr>
      </w:pPr>
      <w:r w:rsidRPr="00664E0D">
        <w:rPr>
          <w:sz w:val="24"/>
          <w:szCs w:val="24"/>
        </w:rPr>
        <w:t>E-mail</w:t>
      </w:r>
      <w:r w:rsidR="002D6EE6" w:rsidRPr="00664E0D">
        <w:rPr>
          <w:sz w:val="24"/>
          <w:szCs w:val="24"/>
        </w:rPr>
        <w:t>/telefone com WhatsApp do palestrante:</w:t>
      </w:r>
    </w:p>
    <w:p w:rsidR="00C00AD2" w:rsidRDefault="00C00AD2">
      <w:pPr>
        <w:jc w:val="center"/>
      </w:pPr>
    </w:p>
    <w:p w:rsidR="00C00AD2" w:rsidRDefault="002D6EE6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1.1 - Para propostas de pesquisa e extensão: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 Título;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 Autores ou apresentador;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Nível de desenvolvimento da pesquisa (IC, mestrado ou doutorado) e base de pesquisa ou linha de pesquisa ao qual é </w:t>
      </w:r>
      <w:proofErr w:type="gramStart"/>
      <w:r>
        <w:rPr>
          <w:sz w:val="24"/>
          <w:szCs w:val="24"/>
        </w:rPr>
        <w:t>vinculado(</w:t>
      </w:r>
      <w:proofErr w:type="gramEnd"/>
      <w:r>
        <w:rPr>
          <w:sz w:val="24"/>
          <w:szCs w:val="24"/>
        </w:rPr>
        <w:t>a) (quando houver vínculo)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Tipo de proposta (Pesquisa em desenvolvimento/desenvolvida ou Tema de pesquisa);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 Previsão do t</w:t>
      </w:r>
      <w:r>
        <w:rPr>
          <w:sz w:val="24"/>
          <w:szCs w:val="24"/>
        </w:rPr>
        <w:t>empo de apresentação (estimar entre 20 a 50 minutos);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f)  Objetivos da proposta (exclusivo para trabalhos de pesquisa);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g)  Metodologia;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h) Resultados e Aplicações;</w:t>
      </w:r>
    </w:p>
    <w:p w:rsidR="00C00AD2" w:rsidRDefault="00C00AD2">
      <w:pPr>
        <w:spacing w:after="160"/>
        <w:ind w:left="360"/>
        <w:jc w:val="both"/>
        <w:rPr>
          <w:sz w:val="24"/>
          <w:szCs w:val="24"/>
        </w:rPr>
      </w:pP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/ou</w:t>
      </w:r>
    </w:p>
    <w:p w:rsidR="00C00AD2" w:rsidRDefault="00C00AD2"/>
    <w:p w:rsidR="00C00AD2" w:rsidRDefault="002D6EE6">
      <w:pPr>
        <w:spacing w:after="16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1.2 - Para propostas que versam sobre temas relevantes da química ou atividades de ensino: 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Tipo de Proposta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Palestra  (    ) seminário  (    ) Desenvolvimento de atividade experimental: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Título/tema ou atividades: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 Autores ou apresentador: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 Previsão do tempo de apresentação (estimar entre 20 a 50 minutos):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 Objetivos da proposta (exclusivo para trabalhos de pesquisa):</w:t>
      </w:r>
    </w:p>
    <w:p w:rsidR="00C00AD2" w:rsidRDefault="002D6EE6">
      <w:pPr>
        <w:spacing w:after="1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e)  Metodologia:</w:t>
      </w:r>
    </w:p>
    <w:p w:rsidR="00C00AD2" w:rsidRDefault="00C00AD2"/>
    <w:sectPr w:rsidR="00C00AD2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E6" w:rsidRDefault="002D6EE6" w:rsidP="00664E0D">
      <w:pPr>
        <w:spacing w:line="240" w:lineRule="auto"/>
      </w:pPr>
      <w:r>
        <w:separator/>
      </w:r>
    </w:p>
  </w:endnote>
  <w:endnote w:type="continuationSeparator" w:id="0">
    <w:p w:rsidR="002D6EE6" w:rsidRDefault="002D6EE6" w:rsidP="00664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E6" w:rsidRDefault="002D6EE6" w:rsidP="00664E0D">
      <w:pPr>
        <w:spacing w:line="240" w:lineRule="auto"/>
      </w:pPr>
      <w:r>
        <w:separator/>
      </w:r>
    </w:p>
  </w:footnote>
  <w:footnote w:type="continuationSeparator" w:id="0">
    <w:p w:rsidR="002D6EE6" w:rsidRDefault="002D6EE6" w:rsidP="00664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D" w:rsidRDefault="00664E0D" w:rsidP="00664E0D">
    <w:pPr>
      <w:spacing w:line="240" w:lineRule="auto"/>
      <w:jc w:val="center"/>
      <w:rPr>
        <w:b/>
      </w:rPr>
    </w:pPr>
  </w:p>
  <w:p w:rsidR="00664E0D" w:rsidRDefault="00664E0D" w:rsidP="00664E0D">
    <w:pPr>
      <w:spacing w:line="240" w:lineRule="aut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CA7C7D1" wp14:editId="2BA981C8">
          <wp:simplePos x="0" y="0"/>
          <wp:positionH relativeFrom="margin">
            <wp:posOffset>-447675</wp:posOffset>
          </wp:positionH>
          <wp:positionV relativeFrom="paragraph">
            <wp:posOffset>207010</wp:posOffset>
          </wp:positionV>
          <wp:extent cx="742950" cy="752475"/>
          <wp:effectExtent l="0" t="0" r="0" b="9525"/>
          <wp:wrapSquare wrapText="bothSides"/>
          <wp:docPr id="4" name="Imagem 4" descr="Resultado de imagem para 60 anos ufrn marca[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esultado de imagem para 60 anos ufrn marca[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5305425</wp:posOffset>
          </wp:positionH>
          <wp:positionV relativeFrom="paragraph">
            <wp:posOffset>163195</wp:posOffset>
          </wp:positionV>
          <wp:extent cx="923925" cy="809625"/>
          <wp:effectExtent l="0" t="0" r="9525" b="0"/>
          <wp:wrapSquare wrapText="bothSides"/>
          <wp:docPr id="5" name="Imagem 5" descr="http://www.quimica.ufrn.br/quimica/upload/noticia/3651-Logo-50ano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quimica.ufrn.br/quimica/upload/noticia/3651-Logo-50anos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4E0D" w:rsidRDefault="00664E0D" w:rsidP="00664E0D">
    <w:pPr>
      <w:spacing w:line="240" w:lineRule="auto"/>
      <w:jc w:val="center"/>
      <w:rPr>
        <w:b/>
      </w:rPr>
    </w:pPr>
  </w:p>
  <w:p w:rsidR="00664E0D" w:rsidRDefault="00664E0D" w:rsidP="00664E0D">
    <w:pPr>
      <w:spacing w:line="240" w:lineRule="auto"/>
      <w:jc w:val="center"/>
      <w:rPr>
        <w:b/>
      </w:rPr>
    </w:pPr>
    <w:r>
      <w:rPr>
        <w:b/>
      </w:rPr>
      <w:t>UNIVERSIDADE FEDERAL DO RIO GRANDE DO NORTE</w:t>
    </w:r>
    <w:r>
      <w:rPr>
        <w:b/>
      </w:rPr>
      <w:t xml:space="preserve">        </w:t>
    </w:r>
  </w:p>
  <w:p w:rsidR="00664E0D" w:rsidRDefault="00664E0D" w:rsidP="00664E0D">
    <w:pPr>
      <w:spacing w:line="240" w:lineRule="auto"/>
      <w:jc w:val="center"/>
      <w:rPr>
        <w:b/>
      </w:rPr>
    </w:pPr>
    <w:r>
      <w:rPr>
        <w:b/>
      </w:rPr>
      <w:t>CENTRO DE CIÊNCIAS EXATAS E DA TERRA</w:t>
    </w:r>
  </w:p>
  <w:p w:rsidR="00664E0D" w:rsidRDefault="00664E0D" w:rsidP="00664E0D">
    <w:pPr>
      <w:spacing w:line="240" w:lineRule="auto"/>
      <w:jc w:val="center"/>
      <w:rPr>
        <w:b/>
      </w:rPr>
    </w:pPr>
    <w:r>
      <w:rPr>
        <w:b/>
      </w:rPr>
      <w:t>INSTITUTO DE QUÍMICA</w:t>
    </w:r>
  </w:p>
  <w:p w:rsidR="00664E0D" w:rsidRDefault="00664E0D" w:rsidP="00664E0D">
    <w:pPr>
      <w:spacing w:line="240" w:lineRule="auto"/>
      <w:jc w:val="center"/>
      <w:rPr>
        <w:sz w:val="24"/>
        <w:szCs w:val="24"/>
      </w:rPr>
    </w:pPr>
  </w:p>
  <w:p w:rsidR="00664E0D" w:rsidRDefault="00664E0D">
    <w:pPr>
      <w:pStyle w:val="Cabealho"/>
    </w:pPr>
  </w:p>
  <w:p w:rsidR="00664E0D" w:rsidRDefault="00664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E88"/>
    <w:multiLevelType w:val="hybridMultilevel"/>
    <w:tmpl w:val="B0E6F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D2"/>
    <w:rsid w:val="002D6EE6"/>
    <w:rsid w:val="00664E0D"/>
    <w:rsid w:val="00C00AD2"/>
    <w:rsid w:val="00D236B9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E5E36-5FA7-47B6-B7EA-294B4A2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64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0D"/>
  </w:style>
  <w:style w:type="paragraph" w:styleId="Rodap">
    <w:name w:val="footer"/>
    <w:basedOn w:val="Normal"/>
    <w:link w:val="RodapChar"/>
    <w:uiPriority w:val="99"/>
    <w:unhideWhenUsed/>
    <w:rsid w:val="00664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0D"/>
  </w:style>
  <w:style w:type="paragraph" w:styleId="PargrafodaLista">
    <w:name w:val="List Paragraph"/>
    <w:basedOn w:val="Normal"/>
    <w:uiPriority w:val="34"/>
    <w:qFormat/>
    <w:rsid w:val="0066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0anosiquf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4</cp:revision>
  <dcterms:created xsi:type="dcterms:W3CDTF">2018-08-20T18:00:00Z</dcterms:created>
  <dcterms:modified xsi:type="dcterms:W3CDTF">2018-08-20T18:21:00Z</dcterms:modified>
</cp:coreProperties>
</file>